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7F98C2">
      <w:pPr>
        <w:pStyle w:val="4"/>
        <w:pageBreakBefore w:val="0"/>
        <w:widowControl w:val="0"/>
        <w:kinsoku/>
        <w:wordWrap/>
        <w:overflowPunct/>
        <w:topLinePunct w:val="0"/>
        <w:autoSpaceDE/>
        <w:autoSpaceDN/>
        <w:bidi w:val="0"/>
        <w:snapToGrid/>
        <w:spacing w:before="0" w:after="0" w:line="360" w:lineRule="auto"/>
        <w:jc w:val="center"/>
        <w:rPr>
          <w:rFonts w:hint="eastAsia" w:ascii="仿宋" w:hAnsi="仿宋" w:eastAsia="仿宋"/>
          <w:b/>
          <w:sz w:val="36"/>
          <w:szCs w:val="36"/>
          <w:lang w:val="en-US" w:eastAsia="zh-CN"/>
        </w:rPr>
      </w:pPr>
      <w:bookmarkStart w:id="0" w:name="_Toc22652"/>
      <w:bookmarkStart w:id="1" w:name="_Toc6"/>
      <w:r>
        <w:rPr>
          <w:rFonts w:hint="eastAsia" w:ascii="仿宋" w:hAnsi="仿宋" w:eastAsia="仿宋"/>
          <w:b/>
          <w:sz w:val="36"/>
          <w:szCs w:val="36"/>
          <w:lang w:val="en-US" w:eastAsia="zh-CN"/>
        </w:rPr>
        <w:t xml:space="preserve"> </w:t>
      </w:r>
      <w:r>
        <w:rPr>
          <w:rFonts w:hint="eastAsia" w:ascii="仿宋" w:hAnsi="仿宋" w:eastAsia="仿宋"/>
          <w:b/>
          <w:bCs/>
          <w:sz w:val="36"/>
          <w:szCs w:val="36"/>
          <w:u w:val="none"/>
          <w:lang w:val="en-US" w:eastAsia="zh-CN"/>
        </w:rPr>
        <w:t xml:space="preserve"> </w:t>
      </w:r>
      <w:r>
        <w:rPr>
          <w:rFonts w:hint="eastAsia" w:ascii="仿宋" w:hAnsi="仿宋" w:eastAsia="仿宋"/>
          <w:b/>
          <w:bCs/>
          <w:color w:val="000000"/>
          <w:sz w:val="32"/>
          <w:szCs w:val="32"/>
          <w:u w:val="none"/>
          <w:lang w:val="en-US" w:eastAsia="zh-CN"/>
        </w:rPr>
        <w:t>2024年秋季-2027年春季</w:t>
      </w:r>
      <w:r>
        <w:rPr>
          <w:rFonts w:hint="eastAsia" w:ascii="仿宋" w:hAnsi="仿宋" w:eastAsia="仿宋"/>
          <w:b/>
          <w:bCs/>
          <w:color w:val="000000"/>
          <w:sz w:val="32"/>
          <w:szCs w:val="32"/>
          <w:u w:val="none"/>
          <w:lang w:eastAsia="zh-CN"/>
        </w:rPr>
        <w:t>教材供应服务</w:t>
      </w:r>
    </w:p>
    <w:bookmarkEnd w:id="0"/>
    <w:bookmarkEnd w:id="1"/>
    <w:p w14:paraId="09AA04D0">
      <w:pPr>
        <w:pStyle w:val="4"/>
        <w:pageBreakBefore w:val="0"/>
        <w:widowControl w:val="0"/>
        <w:kinsoku/>
        <w:wordWrap/>
        <w:overflowPunct/>
        <w:topLinePunct w:val="0"/>
        <w:autoSpaceDE/>
        <w:autoSpaceDN/>
        <w:bidi w:val="0"/>
        <w:snapToGrid/>
        <w:spacing w:before="0" w:after="0" w:line="360" w:lineRule="auto"/>
        <w:jc w:val="center"/>
        <w:rPr>
          <w:rFonts w:hint="eastAsia" w:ascii="仿宋" w:hAnsi="仿宋" w:eastAsia="仿宋"/>
          <w:b/>
          <w:bCs/>
          <w:color w:val="000000"/>
          <w:sz w:val="32"/>
          <w:szCs w:val="32"/>
          <w:u w:val="none"/>
          <w:lang w:val="en-US" w:eastAsia="zh-CN"/>
        </w:rPr>
      </w:pPr>
      <w:r>
        <w:rPr>
          <w:rFonts w:hint="eastAsia" w:ascii="仿宋" w:hAnsi="仿宋" w:eastAsia="仿宋"/>
          <w:b/>
          <w:bCs/>
          <w:color w:val="000000"/>
          <w:sz w:val="32"/>
          <w:szCs w:val="32"/>
          <w:u w:val="none"/>
          <w:lang w:val="en-US" w:eastAsia="zh-CN"/>
        </w:rPr>
        <w:t>竞争性</w:t>
      </w:r>
      <w:r>
        <w:rPr>
          <w:rFonts w:hint="eastAsia" w:ascii="仿宋" w:hAnsi="仿宋" w:eastAsia="仿宋"/>
          <w:b/>
          <w:bCs/>
          <w:sz w:val="32"/>
          <w:szCs w:val="32"/>
          <w:u w:val="none"/>
        </w:rPr>
        <w:t>磋商邀请</w:t>
      </w:r>
      <w:r>
        <w:rPr>
          <w:rFonts w:hint="eastAsia" w:ascii="仿宋" w:hAnsi="仿宋" w:eastAsia="仿宋"/>
          <w:b/>
          <w:bCs/>
          <w:sz w:val="32"/>
          <w:szCs w:val="32"/>
          <w:u w:val="none"/>
          <w:lang w:val="en-US" w:eastAsia="zh-CN"/>
        </w:rPr>
        <w:t>公告</w:t>
      </w:r>
    </w:p>
    <w:p w14:paraId="7775F9EB">
      <w:pPr>
        <w:pageBreakBefore w:val="0"/>
        <w:widowControl w:val="0"/>
        <w:kinsoku/>
        <w:wordWrap/>
        <w:overflowPunct/>
        <w:topLinePunct w:val="0"/>
        <w:autoSpaceDE/>
        <w:autoSpaceDN/>
        <w:bidi w:val="0"/>
        <w:snapToGrid/>
        <w:spacing w:line="360" w:lineRule="auto"/>
        <w:ind w:firstLine="496" w:firstLineChars="200"/>
        <w:rPr>
          <w:rFonts w:hint="eastAsia" w:ascii="仿宋" w:hAnsi="仿宋" w:eastAsia="仿宋"/>
          <w:b/>
          <w:bCs/>
          <w:color w:val="000000"/>
          <w:sz w:val="24"/>
          <w:u w:val="single"/>
          <w:lang w:eastAsia="zh-CN"/>
        </w:rPr>
      </w:pPr>
      <w:r>
        <w:rPr>
          <w:rFonts w:hint="eastAsia" w:ascii="仿宋" w:hAnsi="仿宋" w:eastAsia="仿宋"/>
          <w:b/>
          <w:bCs/>
          <w:color w:val="000000"/>
          <w:sz w:val="24"/>
          <w:u w:val="single"/>
          <w:lang w:eastAsia="zh-CN"/>
        </w:rPr>
        <w:t>四川福鑫航工程项目管理有限公司</w:t>
      </w:r>
      <w:r>
        <w:rPr>
          <w:rFonts w:hint="eastAsia" w:ascii="仿宋" w:hAnsi="仿宋" w:eastAsia="仿宋"/>
          <w:color w:val="000000"/>
          <w:sz w:val="24"/>
        </w:rPr>
        <w:t>（采购代理机构）受</w:t>
      </w:r>
      <w:r>
        <w:rPr>
          <w:rFonts w:hint="eastAsia" w:ascii="仿宋" w:hAnsi="仿宋" w:eastAsia="仿宋"/>
          <w:color w:val="000000"/>
          <w:sz w:val="24"/>
          <w:lang w:val="en-US" w:eastAsia="zh-CN"/>
        </w:rPr>
        <w:t xml:space="preserve"> </w:t>
      </w:r>
      <w:r>
        <w:rPr>
          <w:rFonts w:hint="eastAsia" w:ascii="仿宋" w:hAnsi="仿宋" w:eastAsia="仿宋"/>
          <w:b/>
          <w:bCs/>
          <w:color w:val="000000"/>
          <w:sz w:val="24"/>
          <w:u w:val="single"/>
          <w:lang w:eastAsia="zh-CN"/>
        </w:rPr>
        <w:t>四川省广元市职业高级中学校</w:t>
      </w:r>
      <w:r>
        <w:rPr>
          <w:rFonts w:hint="eastAsia" w:ascii="仿宋" w:hAnsi="仿宋" w:eastAsia="仿宋"/>
          <w:bCs/>
          <w:color w:val="000000"/>
          <w:sz w:val="24"/>
          <w:u w:val="single"/>
        </w:rPr>
        <w:t>（</w:t>
      </w:r>
      <w:r>
        <w:rPr>
          <w:rFonts w:hint="eastAsia" w:ascii="仿宋" w:hAnsi="仿宋" w:eastAsia="仿宋"/>
          <w:bCs/>
          <w:color w:val="000000"/>
          <w:sz w:val="24"/>
        </w:rPr>
        <w:t>采购人）</w:t>
      </w:r>
      <w:r>
        <w:rPr>
          <w:rFonts w:hint="eastAsia" w:ascii="仿宋" w:hAnsi="仿宋" w:eastAsia="仿宋"/>
          <w:color w:val="000000"/>
          <w:sz w:val="24"/>
        </w:rPr>
        <w:t>委托，拟对</w:t>
      </w:r>
      <w:r>
        <w:rPr>
          <w:rFonts w:hint="eastAsia" w:ascii="仿宋" w:hAnsi="仿宋" w:eastAsia="仿宋"/>
          <w:b/>
          <w:color w:val="000000"/>
          <w:sz w:val="24"/>
          <w:szCs w:val="24"/>
          <w:u w:val="single"/>
          <w:lang w:val="en-US" w:eastAsia="zh-CN"/>
        </w:rPr>
        <w:t>2024年秋季-2027年春季</w:t>
      </w:r>
      <w:r>
        <w:rPr>
          <w:rFonts w:hint="eastAsia" w:ascii="仿宋" w:hAnsi="仿宋" w:eastAsia="仿宋"/>
          <w:b/>
          <w:bCs/>
          <w:color w:val="000000"/>
          <w:sz w:val="24"/>
          <w:szCs w:val="24"/>
          <w:u w:val="single"/>
          <w:lang w:eastAsia="zh-CN"/>
        </w:rPr>
        <w:t>教材供应服务</w:t>
      </w:r>
      <w:r>
        <w:rPr>
          <w:rFonts w:hint="eastAsia" w:ascii="仿宋" w:hAnsi="仿宋" w:eastAsia="仿宋"/>
          <w:b/>
          <w:bCs/>
          <w:color w:val="000000"/>
          <w:sz w:val="24"/>
          <w:szCs w:val="24"/>
          <w:u w:val="single"/>
          <w:lang w:val="en-US" w:eastAsia="zh-CN"/>
        </w:rPr>
        <w:t xml:space="preserve"> </w:t>
      </w:r>
      <w:r>
        <w:rPr>
          <w:rFonts w:hint="eastAsia" w:ascii="仿宋" w:hAnsi="仿宋" w:eastAsia="仿宋"/>
          <w:color w:val="000000"/>
          <w:sz w:val="24"/>
        </w:rPr>
        <w:t xml:space="preserve">采用 </w:t>
      </w:r>
      <w:r>
        <w:rPr>
          <w:rFonts w:hint="eastAsia" w:ascii="仿宋" w:hAnsi="仿宋" w:eastAsia="仿宋"/>
          <w:b/>
          <w:bCs/>
          <w:color w:val="000000"/>
          <w:sz w:val="24"/>
          <w:u w:val="single"/>
        </w:rPr>
        <w:t>竞争性磋商</w:t>
      </w:r>
      <w:r>
        <w:rPr>
          <w:rFonts w:hint="eastAsia" w:ascii="仿宋" w:hAnsi="仿宋" w:eastAsia="仿宋"/>
          <w:b/>
          <w:bCs/>
          <w:color w:val="000000"/>
          <w:sz w:val="24"/>
          <w:u w:val="none"/>
        </w:rPr>
        <w:t xml:space="preserve"> </w:t>
      </w:r>
      <w:r>
        <w:rPr>
          <w:rFonts w:hint="eastAsia" w:ascii="仿宋" w:hAnsi="仿宋" w:eastAsia="仿宋"/>
          <w:color w:val="000000"/>
          <w:sz w:val="24"/>
        </w:rPr>
        <w:t>方式进行采购，特邀请符合本次采购要求的供应商参加本项目的竞争性磋商。</w:t>
      </w:r>
    </w:p>
    <w:p w14:paraId="722BF860">
      <w:pPr>
        <w:keepNext w:val="0"/>
        <w:keepLines w:val="0"/>
        <w:pageBreakBefore w:val="0"/>
        <w:widowControl w:val="0"/>
        <w:kinsoku/>
        <w:wordWrap/>
        <w:overflowPunct/>
        <w:topLinePunct w:val="0"/>
        <w:autoSpaceDE/>
        <w:autoSpaceDN/>
        <w:bidi w:val="0"/>
        <w:snapToGrid/>
        <w:spacing w:line="360" w:lineRule="auto"/>
        <w:ind w:firstLine="482"/>
        <w:jc w:val="left"/>
        <w:rPr>
          <w:rFonts w:hint="eastAsia" w:ascii="仿宋" w:hAnsi="仿宋" w:eastAsia="仿宋"/>
          <w:b/>
          <w:bCs/>
        </w:rPr>
      </w:pPr>
      <w:r>
        <w:rPr>
          <w:rFonts w:hint="eastAsia" w:ascii="仿宋" w:hAnsi="仿宋" w:eastAsia="仿宋"/>
          <w:b/>
          <w:bCs/>
        </w:rPr>
        <w:t>一、采购项目基本情况</w:t>
      </w:r>
    </w:p>
    <w:p w14:paraId="36EA33FC">
      <w:pPr>
        <w:keepNext w:val="0"/>
        <w:keepLines w:val="0"/>
        <w:pageBreakBefore w:val="0"/>
        <w:widowControl w:val="0"/>
        <w:kinsoku/>
        <w:wordWrap/>
        <w:overflowPunct/>
        <w:topLinePunct w:val="0"/>
        <w:autoSpaceDE/>
        <w:autoSpaceDN/>
        <w:bidi w:val="0"/>
        <w:snapToGrid/>
        <w:spacing w:line="360" w:lineRule="auto"/>
        <w:ind w:firstLine="744" w:firstLineChars="300"/>
        <w:jc w:val="left"/>
        <w:rPr>
          <w:rFonts w:hint="eastAsia" w:ascii="仿宋" w:hAnsi="仿宋" w:eastAsia="仿宋"/>
          <w:b w:val="0"/>
          <w:bCs w:val="0"/>
          <w:sz w:val="24"/>
          <w:szCs w:val="24"/>
        </w:rPr>
      </w:pPr>
      <w:r>
        <w:rPr>
          <w:rFonts w:hint="eastAsia" w:ascii="仿宋" w:hAnsi="仿宋" w:eastAsia="仿宋"/>
          <w:b w:val="0"/>
          <w:bCs w:val="0"/>
          <w:sz w:val="24"/>
          <w:szCs w:val="24"/>
        </w:rPr>
        <w:t>1.项目编号：</w:t>
      </w:r>
      <w:r>
        <w:rPr>
          <w:rFonts w:hint="eastAsia" w:ascii="仿宋" w:hAnsi="仿宋" w:eastAsia="仿宋"/>
          <w:b w:val="0"/>
          <w:bCs w:val="0"/>
          <w:sz w:val="24"/>
          <w:szCs w:val="24"/>
          <w:u w:val="single"/>
          <w:lang w:eastAsia="zh-CN"/>
        </w:rPr>
        <w:t>SCFXH-(C)20240</w:t>
      </w:r>
      <w:r>
        <w:rPr>
          <w:rFonts w:hint="eastAsia" w:ascii="仿宋" w:hAnsi="仿宋" w:eastAsia="仿宋"/>
          <w:b w:val="0"/>
          <w:bCs w:val="0"/>
          <w:sz w:val="24"/>
          <w:szCs w:val="24"/>
          <w:u w:val="single"/>
          <w:lang w:val="en-US" w:eastAsia="zh-CN"/>
        </w:rPr>
        <w:t>3</w:t>
      </w:r>
      <w:r>
        <w:rPr>
          <w:rFonts w:hint="eastAsia" w:ascii="仿宋" w:hAnsi="仿宋" w:eastAsia="仿宋"/>
          <w:b w:val="0"/>
          <w:bCs w:val="0"/>
          <w:color w:val="000000"/>
          <w:sz w:val="24"/>
          <w:szCs w:val="24"/>
          <w:lang w:val="en-US" w:eastAsia="zh-CN"/>
        </w:rPr>
        <w:t xml:space="preserve">     </w:t>
      </w:r>
    </w:p>
    <w:p w14:paraId="334DAAA4">
      <w:pPr>
        <w:pStyle w:val="10"/>
        <w:keepNext w:val="0"/>
        <w:keepLines w:val="0"/>
        <w:pageBreakBefore w:val="0"/>
        <w:widowControl w:val="0"/>
        <w:kinsoku/>
        <w:wordWrap/>
        <w:overflowPunct/>
        <w:topLinePunct w:val="0"/>
        <w:autoSpaceDE/>
        <w:autoSpaceDN/>
        <w:bidi w:val="0"/>
        <w:snapToGrid/>
        <w:spacing w:after="0" w:line="360" w:lineRule="auto"/>
        <w:ind w:firstLine="744" w:firstLineChars="300"/>
        <w:rPr>
          <w:rFonts w:hint="eastAsia" w:ascii="仿宋" w:hAnsi="仿宋" w:eastAsia="仿宋"/>
          <w:b w:val="0"/>
          <w:bCs w:val="0"/>
          <w:sz w:val="24"/>
          <w:szCs w:val="24"/>
        </w:rPr>
      </w:pPr>
      <w:r>
        <w:rPr>
          <w:rFonts w:hint="eastAsia" w:ascii="仿宋" w:hAnsi="仿宋" w:eastAsia="仿宋"/>
          <w:b w:val="0"/>
          <w:bCs w:val="0"/>
          <w:sz w:val="24"/>
          <w:szCs w:val="24"/>
        </w:rPr>
        <w:t>2.项目名称：</w:t>
      </w:r>
      <w:r>
        <w:rPr>
          <w:rFonts w:hint="eastAsia" w:ascii="仿宋" w:hAnsi="仿宋" w:eastAsia="仿宋"/>
          <w:b w:val="0"/>
          <w:bCs/>
          <w:color w:val="000000"/>
          <w:sz w:val="24"/>
          <w:szCs w:val="24"/>
          <w:u w:val="single"/>
          <w:lang w:val="en-US" w:eastAsia="zh-CN"/>
        </w:rPr>
        <w:t>2024年秋季-2027年春季</w:t>
      </w:r>
      <w:r>
        <w:rPr>
          <w:rFonts w:hint="eastAsia" w:ascii="仿宋" w:hAnsi="仿宋" w:eastAsia="仿宋"/>
          <w:b w:val="0"/>
          <w:bCs/>
          <w:color w:val="000000"/>
          <w:sz w:val="24"/>
          <w:szCs w:val="24"/>
          <w:u w:val="single"/>
          <w:lang w:eastAsia="zh-CN"/>
        </w:rPr>
        <w:t>教材供应服务</w:t>
      </w:r>
    </w:p>
    <w:p w14:paraId="6BC95318">
      <w:pPr>
        <w:keepNext w:val="0"/>
        <w:keepLines w:val="0"/>
        <w:pageBreakBefore w:val="0"/>
        <w:widowControl w:val="0"/>
        <w:kinsoku/>
        <w:wordWrap/>
        <w:overflowPunct/>
        <w:topLinePunct w:val="0"/>
        <w:autoSpaceDE/>
        <w:autoSpaceDN/>
        <w:bidi w:val="0"/>
        <w:snapToGrid/>
        <w:spacing w:line="360" w:lineRule="auto"/>
        <w:ind w:firstLine="744" w:firstLineChars="300"/>
        <w:jc w:val="left"/>
        <w:rPr>
          <w:rFonts w:hint="eastAsia" w:ascii="仿宋" w:hAnsi="仿宋" w:eastAsia="仿宋"/>
          <w:b w:val="0"/>
          <w:bCs w:val="0"/>
          <w:sz w:val="24"/>
          <w:szCs w:val="24"/>
        </w:rPr>
      </w:pPr>
      <w:r>
        <w:rPr>
          <w:rFonts w:hint="eastAsia" w:ascii="仿宋" w:hAnsi="仿宋" w:eastAsia="仿宋"/>
          <w:b w:val="0"/>
          <w:bCs w:val="0"/>
          <w:sz w:val="24"/>
          <w:szCs w:val="24"/>
        </w:rPr>
        <w:t>3.采购人：</w:t>
      </w:r>
      <w:r>
        <w:rPr>
          <w:rFonts w:hint="eastAsia" w:ascii="仿宋" w:hAnsi="仿宋" w:eastAsia="仿宋"/>
          <w:b w:val="0"/>
          <w:bCs w:val="0"/>
          <w:color w:val="000000"/>
          <w:sz w:val="24"/>
          <w:szCs w:val="24"/>
          <w:u w:val="single"/>
          <w:lang w:eastAsia="zh-CN"/>
        </w:rPr>
        <w:t>四川省广元市职业高级中学校</w:t>
      </w:r>
    </w:p>
    <w:p w14:paraId="158CAD5A">
      <w:pPr>
        <w:keepNext w:val="0"/>
        <w:keepLines w:val="0"/>
        <w:pageBreakBefore w:val="0"/>
        <w:widowControl w:val="0"/>
        <w:kinsoku/>
        <w:wordWrap/>
        <w:overflowPunct/>
        <w:topLinePunct w:val="0"/>
        <w:autoSpaceDE/>
        <w:autoSpaceDN/>
        <w:bidi w:val="0"/>
        <w:snapToGrid/>
        <w:spacing w:line="360" w:lineRule="auto"/>
        <w:ind w:firstLine="744" w:firstLineChars="300"/>
        <w:jc w:val="left"/>
        <w:rPr>
          <w:rFonts w:hint="eastAsia" w:ascii="仿宋" w:hAnsi="仿宋" w:eastAsia="仿宋"/>
          <w:b w:val="0"/>
          <w:bCs w:val="0"/>
          <w:sz w:val="24"/>
          <w:szCs w:val="24"/>
        </w:rPr>
      </w:pPr>
      <w:r>
        <w:rPr>
          <w:rFonts w:hint="eastAsia" w:ascii="仿宋" w:hAnsi="仿宋" w:eastAsia="仿宋"/>
          <w:b w:val="0"/>
          <w:bCs w:val="0"/>
          <w:sz w:val="24"/>
          <w:szCs w:val="24"/>
        </w:rPr>
        <w:t>4.采购代理机构：</w:t>
      </w:r>
      <w:r>
        <w:rPr>
          <w:rFonts w:hint="eastAsia" w:ascii="仿宋" w:hAnsi="仿宋" w:eastAsia="仿宋"/>
          <w:b w:val="0"/>
          <w:bCs w:val="0"/>
          <w:color w:val="000000"/>
          <w:sz w:val="24"/>
          <w:szCs w:val="24"/>
          <w:u w:val="single"/>
          <w:lang w:eastAsia="zh-CN"/>
        </w:rPr>
        <w:t>四川福鑫航工程项目管理有限公司</w:t>
      </w:r>
    </w:p>
    <w:p w14:paraId="09C9C6E1">
      <w:pPr>
        <w:keepNext w:val="0"/>
        <w:keepLines w:val="0"/>
        <w:pageBreakBefore w:val="0"/>
        <w:widowControl w:val="0"/>
        <w:kinsoku/>
        <w:wordWrap/>
        <w:overflowPunct/>
        <w:topLinePunct w:val="0"/>
        <w:autoSpaceDE/>
        <w:autoSpaceDN/>
        <w:bidi w:val="0"/>
        <w:snapToGrid/>
        <w:spacing w:line="360" w:lineRule="auto"/>
        <w:ind w:firstLine="744" w:firstLineChars="300"/>
        <w:jc w:val="left"/>
        <w:rPr>
          <w:rFonts w:hint="eastAsia" w:ascii="仿宋" w:hAnsi="仿宋" w:eastAsia="仿宋"/>
          <w:b w:val="0"/>
          <w:bCs w:val="0"/>
          <w:color w:val="000000"/>
          <w:sz w:val="24"/>
          <w:szCs w:val="24"/>
          <w:u w:val="none"/>
          <w:lang w:val="en-US" w:eastAsia="zh-CN"/>
        </w:rPr>
      </w:pPr>
      <w:r>
        <w:rPr>
          <w:rFonts w:hint="eastAsia" w:ascii="仿宋" w:hAnsi="仿宋" w:eastAsia="仿宋"/>
          <w:b w:val="0"/>
          <w:bCs w:val="0"/>
          <w:color w:val="000000"/>
          <w:sz w:val="24"/>
          <w:szCs w:val="24"/>
          <w:u w:val="none"/>
          <w:lang w:val="en-US" w:eastAsia="zh-CN"/>
        </w:rPr>
        <w:t>5.采购人式：</w:t>
      </w:r>
      <w:r>
        <w:rPr>
          <w:rFonts w:hint="eastAsia" w:ascii="仿宋" w:hAnsi="仿宋" w:eastAsia="仿宋"/>
          <w:b w:val="0"/>
          <w:bCs w:val="0"/>
          <w:color w:val="000000"/>
          <w:sz w:val="24"/>
          <w:szCs w:val="24"/>
          <w:u w:val="single"/>
        </w:rPr>
        <w:t>竞争性磋商</w:t>
      </w:r>
    </w:p>
    <w:p w14:paraId="7F76B402">
      <w:pPr>
        <w:pageBreakBefore w:val="0"/>
        <w:widowControl w:val="0"/>
        <w:kinsoku/>
        <w:wordWrap/>
        <w:overflowPunct/>
        <w:topLinePunct w:val="0"/>
        <w:autoSpaceDE/>
        <w:autoSpaceDN/>
        <w:bidi w:val="0"/>
        <w:snapToGrid/>
        <w:spacing w:line="360" w:lineRule="auto"/>
        <w:ind w:firstLine="496" w:firstLineChars="200"/>
        <w:jc w:val="left"/>
        <w:rPr>
          <w:rFonts w:hint="eastAsia" w:ascii="仿宋" w:hAnsi="仿宋" w:eastAsia="仿宋"/>
          <w:b/>
          <w:bCs/>
          <w:color w:val="000000"/>
          <w:sz w:val="24"/>
          <w:lang w:val="en-US" w:eastAsia="zh-CN"/>
        </w:rPr>
      </w:pPr>
      <w:r>
        <w:rPr>
          <w:rFonts w:hint="eastAsia" w:ascii="仿宋" w:hAnsi="仿宋" w:eastAsia="仿宋"/>
          <w:b/>
          <w:bCs/>
          <w:color w:val="000000"/>
          <w:sz w:val="24"/>
          <w:lang w:val="en-US" w:eastAsia="zh-CN"/>
        </w:rPr>
        <w:t>二</w:t>
      </w:r>
      <w:r>
        <w:rPr>
          <w:rFonts w:hint="eastAsia" w:ascii="仿宋" w:hAnsi="仿宋" w:eastAsia="仿宋"/>
          <w:b/>
          <w:bCs/>
          <w:color w:val="000000"/>
          <w:sz w:val="24"/>
        </w:rPr>
        <w:t>、采购项目简介</w:t>
      </w:r>
    </w:p>
    <w:p w14:paraId="4B7A4002">
      <w:pPr>
        <w:keepNext w:val="0"/>
        <w:keepLines w:val="0"/>
        <w:pageBreakBefore w:val="0"/>
        <w:widowControl w:val="0"/>
        <w:kinsoku/>
        <w:wordWrap/>
        <w:overflowPunct/>
        <w:topLinePunct w:val="0"/>
        <w:autoSpaceDE/>
        <w:autoSpaceDN/>
        <w:bidi w:val="0"/>
        <w:snapToGrid/>
        <w:spacing w:line="360" w:lineRule="auto"/>
        <w:ind w:firstLine="496" w:firstLineChars="200"/>
        <w:rPr>
          <w:rFonts w:hint="eastAsia" w:ascii="仿宋" w:hAnsi="仿宋" w:eastAsia="仿宋"/>
          <w:color w:val="000000"/>
          <w:sz w:val="24"/>
          <w:szCs w:val="28"/>
          <w:lang w:eastAsia="zh-CN"/>
        </w:rPr>
      </w:pPr>
      <w:r>
        <w:rPr>
          <w:rFonts w:hint="eastAsia" w:ascii="仿宋" w:hAnsi="仿宋" w:eastAsia="仿宋"/>
          <w:color w:val="000000"/>
          <w:sz w:val="24"/>
          <w:szCs w:val="28"/>
          <w:lang w:eastAsia="zh-CN"/>
        </w:rPr>
        <w:t>本项目共分两个包，其中包</w:t>
      </w:r>
      <w:r>
        <w:rPr>
          <w:rFonts w:hint="eastAsia" w:ascii="仿宋" w:hAnsi="仿宋" w:eastAsia="仿宋"/>
          <w:color w:val="000000"/>
          <w:sz w:val="24"/>
          <w:szCs w:val="28"/>
          <w:lang w:val="en-US" w:eastAsia="zh-CN"/>
        </w:rPr>
        <w:t>1为：公共基础学科教材教辅（除语文、思政、历史三科）采购供应服务；包2为：专业课教材采购供应服务。（具体内容</w:t>
      </w:r>
      <w:r>
        <w:rPr>
          <w:rFonts w:hint="eastAsia" w:ascii="仿宋" w:hAnsi="仿宋" w:eastAsia="仿宋"/>
          <w:color w:val="000000"/>
          <w:sz w:val="24"/>
          <w:szCs w:val="28"/>
        </w:rPr>
        <w:t>详见磋商文件第五章）。</w:t>
      </w:r>
    </w:p>
    <w:p w14:paraId="0318517B">
      <w:pPr>
        <w:spacing w:before="95" w:after="95" w:line="360" w:lineRule="auto"/>
        <w:ind w:firstLine="496" w:firstLineChars="200"/>
        <w:jc w:val="left"/>
        <w:rPr>
          <w:rFonts w:hint="eastAsia" w:ascii="仿宋" w:hAnsi="仿宋" w:eastAsia="仿宋"/>
          <w:b/>
          <w:bCs/>
          <w:color w:val="000000"/>
          <w:sz w:val="24"/>
          <w:lang w:val="en-US" w:eastAsia="zh-CN"/>
        </w:rPr>
      </w:pPr>
      <w:r>
        <w:rPr>
          <w:rFonts w:hint="eastAsia" w:ascii="仿宋" w:hAnsi="仿宋" w:eastAsia="仿宋"/>
          <w:b/>
          <w:bCs/>
          <w:color w:val="000000"/>
          <w:sz w:val="24"/>
          <w:lang w:val="en-US" w:eastAsia="zh-CN"/>
        </w:rPr>
        <w:t>三</w:t>
      </w:r>
      <w:r>
        <w:rPr>
          <w:rFonts w:hint="eastAsia" w:ascii="仿宋" w:hAnsi="仿宋" w:eastAsia="仿宋"/>
          <w:b/>
          <w:bCs/>
          <w:color w:val="000000"/>
          <w:sz w:val="24"/>
        </w:rPr>
        <w:t>、供应商邀请方式</w:t>
      </w:r>
    </w:p>
    <w:p w14:paraId="2CCA24AE">
      <w:pPr>
        <w:spacing w:line="360" w:lineRule="auto"/>
        <w:ind w:firstLine="496" w:firstLineChars="200"/>
        <w:jc w:val="left"/>
        <w:rPr>
          <w:rFonts w:hint="eastAsia" w:ascii="仿宋" w:hAnsi="仿宋" w:eastAsia="仿宋"/>
          <w:bCs/>
          <w:color w:val="000000"/>
          <w:sz w:val="24"/>
        </w:rPr>
      </w:pPr>
      <w:r>
        <w:rPr>
          <w:rFonts w:hint="eastAsia" w:ascii="仿宋" w:hAnsi="仿宋" w:eastAsia="仿宋"/>
          <w:bCs/>
          <w:color w:val="000000"/>
          <w:sz w:val="24"/>
        </w:rPr>
        <w:t>本项目竞争性磋商邀请在</w:t>
      </w:r>
      <w:r>
        <w:rPr>
          <w:rFonts w:hint="eastAsia" w:ascii="仿宋" w:hAnsi="仿宋" w:eastAsia="仿宋"/>
          <w:b/>
          <w:color w:val="000000"/>
          <w:sz w:val="24"/>
          <w:lang w:eastAsia="zh-CN"/>
        </w:rPr>
        <w:t>广元市教育局和四川省广元市职业高级中学校官网上</w:t>
      </w:r>
      <w:r>
        <w:rPr>
          <w:rFonts w:hint="eastAsia" w:ascii="仿宋" w:hAnsi="仿宋" w:eastAsia="仿宋"/>
          <w:bCs/>
          <w:color w:val="000000"/>
          <w:sz w:val="24"/>
        </w:rPr>
        <w:t>以公告的形式发布。</w:t>
      </w:r>
    </w:p>
    <w:p w14:paraId="52D168E1">
      <w:pPr>
        <w:spacing w:before="95" w:after="95" w:line="360" w:lineRule="auto"/>
        <w:ind w:firstLine="496" w:firstLineChars="200"/>
        <w:jc w:val="left"/>
        <w:rPr>
          <w:rFonts w:hint="eastAsia" w:ascii="仿宋" w:hAnsi="仿宋" w:eastAsia="仿宋"/>
          <w:b/>
          <w:bCs/>
          <w:color w:val="000000"/>
          <w:sz w:val="24"/>
          <w:lang w:val="en-US" w:eastAsia="zh-CN"/>
        </w:rPr>
      </w:pPr>
      <w:r>
        <w:rPr>
          <w:rFonts w:hint="eastAsia" w:ascii="仿宋" w:hAnsi="仿宋" w:eastAsia="仿宋"/>
          <w:b/>
          <w:bCs/>
          <w:color w:val="000000"/>
          <w:sz w:val="24"/>
          <w:lang w:val="en-US" w:eastAsia="zh-CN"/>
        </w:rPr>
        <w:t>四</w:t>
      </w:r>
      <w:r>
        <w:rPr>
          <w:rFonts w:hint="eastAsia" w:ascii="仿宋" w:hAnsi="仿宋" w:eastAsia="仿宋"/>
          <w:b/>
          <w:bCs/>
          <w:color w:val="000000"/>
          <w:sz w:val="24"/>
        </w:rPr>
        <w:t>、供应商参加本次采购活动应具备下列条件</w:t>
      </w:r>
    </w:p>
    <w:p w14:paraId="62D082AB">
      <w:pPr>
        <w:pStyle w:val="70"/>
        <w:keepNext w:val="0"/>
        <w:keepLines w:val="0"/>
        <w:pageBreakBefore w:val="0"/>
        <w:widowControl w:val="0"/>
        <w:kinsoku/>
        <w:wordWrap/>
        <w:overflowPunct/>
        <w:topLinePunct w:val="0"/>
        <w:autoSpaceDE/>
        <w:autoSpaceDN/>
        <w:bidi w:val="0"/>
        <w:snapToGrid/>
        <w:spacing w:line="410" w:lineRule="exact"/>
        <w:ind w:firstLine="744" w:firstLineChars="300"/>
        <w:jc w:val="left"/>
        <w:outlineLvl w:val="9"/>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1.具有独立承担民事责任的能力；</w:t>
      </w:r>
    </w:p>
    <w:p w14:paraId="1392672B">
      <w:pPr>
        <w:keepNext w:val="0"/>
        <w:keepLines w:val="0"/>
        <w:pageBreakBefore w:val="0"/>
        <w:widowControl w:val="0"/>
        <w:tabs>
          <w:tab w:val="left" w:pos="7665"/>
        </w:tabs>
        <w:kinsoku/>
        <w:wordWrap/>
        <w:overflowPunct/>
        <w:topLinePunct w:val="0"/>
        <w:autoSpaceDE/>
        <w:autoSpaceDN/>
        <w:bidi w:val="0"/>
        <w:snapToGrid/>
        <w:spacing w:line="410" w:lineRule="exact"/>
        <w:ind w:firstLine="744" w:firstLineChars="300"/>
        <w:jc w:val="left"/>
        <w:outlineLvl w:val="9"/>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2.具有良好的商业信誉和健全的财务会计制度；</w:t>
      </w:r>
    </w:p>
    <w:p w14:paraId="1328685F">
      <w:pPr>
        <w:keepNext w:val="0"/>
        <w:keepLines w:val="0"/>
        <w:pageBreakBefore w:val="0"/>
        <w:widowControl w:val="0"/>
        <w:tabs>
          <w:tab w:val="left" w:pos="7665"/>
        </w:tabs>
        <w:kinsoku/>
        <w:wordWrap/>
        <w:overflowPunct/>
        <w:topLinePunct w:val="0"/>
        <w:autoSpaceDE/>
        <w:autoSpaceDN/>
        <w:bidi w:val="0"/>
        <w:snapToGrid/>
        <w:spacing w:line="410" w:lineRule="exact"/>
        <w:ind w:firstLine="744" w:firstLineChars="300"/>
        <w:jc w:val="left"/>
        <w:outlineLvl w:val="9"/>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3.具有履行合同所必需的设备和专业技术能力；</w:t>
      </w:r>
    </w:p>
    <w:p w14:paraId="2F026781">
      <w:pPr>
        <w:keepNext w:val="0"/>
        <w:keepLines w:val="0"/>
        <w:pageBreakBefore w:val="0"/>
        <w:widowControl w:val="0"/>
        <w:tabs>
          <w:tab w:val="left" w:pos="7665"/>
        </w:tabs>
        <w:kinsoku/>
        <w:wordWrap/>
        <w:overflowPunct/>
        <w:topLinePunct w:val="0"/>
        <w:autoSpaceDE/>
        <w:autoSpaceDN/>
        <w:bidi w:val="0"/>
        <w:snapToGrid/>
        <w:spacing w:line="410" w:lineRule="exact"/>
        <w:ind w:firstLine="744" w:firstLineChars="300"/>
        <w:jc w:val="left"/>
        <w:outlineLvl w:val="9"/>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4.有依法缴纳税收和社会保障资金的良好记录；</w:t>
      </w:r>
    </w:p>
    <w:p w14:paraId="65FCC1C9">
      <w:pPr>
        <w:keepNext w:val="0"/>
        <w:keepLines w:val="0"/>
        <w:pageBreakBefore w:val="0"/>
        <w:widowControl w:val="0"/>
        <w:tabs>
          <w:tab w:val="left" w:pos="7665"/>
        </w:tabs>
        <w:kinsoku/>
        <w:wordWrap/>
        <w:overflowPunct/>
        <w:topLinePunct w:val="0"/>
        <w:autoSpaceDE/>
        <w:autoSpaceDN/>
        <w:bidi w:val="0"/>
        <w:snapToGrid/>
        <w:spacing w:line="410" w:lineRule="exact"/>
        <w:ind w:firstLine="744" w:firstLineChars="300"/>
        <w:jc w:val="left"/>
        <w:outlineLvl w:val="9"/>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5.参加采购活动前三年内，在经营活动中没有重大违法记录；</w:t>
      </w:r>
    </w:p>
    <w:p w14:paraId="70E4C80A">
      <w:pPr>
        <w:pStyle w:val="70"/>
        <w:keepNext w:val="0"/>
        <w:keepLines w:val="0"/>
        <w:pageBreakBefore w:val="0"/>
        <w:widowControl w:val="0"/>
        <w:kinsoku/>
        <w:wordWrap/>
        <w:overflowPunct/>
        <w:topLinePunct w:val="0"/>
        <w:autoSpaceDE/>
        <w:autoSpaceDN/>
        <w:bidi w:val="0"/>
        <w:snapToGrid/>
        <w:spacing w:line="410" w:lineRule="exact"/>
        <w:ind w:firstLine="744" w:firstLineChars="300"/>
        <w:jc w:val="left"/>
        <w:outlineLvl w:val="9"/>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6.法律、行政法规规定的其他条件。</w:t>
      </w:r>
    </w:p>
    <w:p w14:paraId="51305878">
      <w:pPr>
        <w:spacing w:line="360" w:lineRule="auto"/>
        <w:ind w:firstLine="744" w:firstLineChars="300"/>
        <w:jc w:val="left"/>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7.</w:t>
      </w:r>
      <w:r>
        <w:rPr>
          <w:rFonts w:hint="eastAsia" w:ascii="仿宋" w:hAnsi="仿宋" w:eastAsia="仿宋"/>
          <w:b/>
          <w:bCs/>
          <w:color w:val="000000"/>
          <w:sz w:val="24"/>
          <w:szCs w:val="24"/>
        </w:rPr>
        <w:t>根据项目特殊要求设置的特定条件</w:t>
      </w:r>
      <w:r>
        <w:rPr>
          <w:rFonts w:hint="eastAsia" w:ascii="仿宋" w:hAnsi="仿宋" w:eastAsia="仿宋"/>
          <w:color w:val="000000"/>
          <w:sz w:val="24"/>
          <w:szCs w:val="24"/>
        </w:rPr>
        <w:t>：</w:t>
      </w:r>
    </w:p>
    <w:p w14:paraId="60AE1B68">
      <w:pPr>
        <w:spacing w:line="360" w:lineRule="auto"/>
        <w:ind w:firstLine="744" w:firstLineChars="300"/>
        <w:jc w:val="left"/>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供应商具有有效的《中华人民共和国出版物经营许可证》。</w:t>
      </w:r>
    </w:p>
    <w:p w14:paraId="5A821E3E">
      <w:pPr>
        <w:spacing w:before="95" w:after="95" w:line="360" w:lineRule="auto"/>
        <w:ind w:firstLine="496" w:firstLineChars="200"/>
        <w:jc w:val="left"/>
        <w:rPr>
          <w:rFonts w:hint="eastAsia" w:ascii="仿宋" w:hAnsi="仿宋" w:eastAsia="仿宋"/>
          <w:b/>
          <w:bCs/>
          <w:color w:val="000000"/>
          <w:sz w:val="24"/>
          <w:lang w:val="en-US" w:eastAsia="zh-CN"/>
        </w:rPr>
      </w:pPr>
      <w:r>
        <w:rPr>
          <w:rFonts w:hint="eastAsia" w:ascii="仿宋" w:hAnsi="仿宋" w:eastAsia="仿宋"/>
          <w:b/>
          <w:bCs/>
          <w:color w:val="000000"/>
          <w:sz w:val="24"/>
          <w:lang w:val="en-US" w:eastAsia="zh-CN"/>
        </w:rPr>
        <w:t>五</w:t>
      </w:r>
      <w:r>
        <w:rPr>
          <w:rFonts w:hint="eastAsia" w:ascii="仿宋" w:hAnsi="仿宋" w:eastAsia="仿宋"/>
          <w:b/>
          <w:bCs/>
          <w:color w:val="000000"/>
          <w:sz w:val="24"/>
        </w:rPr>
        <w:t>、严禁参加本次采购活动的供应商</w:t>
      </w:r>
    </w:p>
    <w:p w14:paraId="4831062F">
      <w:pPr>
        <w:pStyle w:val="94"/>
        <w:keepNext w:val="0"/>
        <w:keepLines w:val="0"/>
        <w:pageBreakBefore w:val="0"/>
        <w:kinsoku/>
        <w:wordWrap/>
        <w:overflowPunct/>
        <w:topLinePunct w:val="0"/>
        <w:autoSpaceDE/>
        <w:autoSpaceDN/>
        <w:bidi w:val="0"/>
        <w:snapToGrid/>
        <w:spacing w:line="360" w:lineRule="auto"/>
        <w:ind w:firstLine="480"/>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1.开启结束后，采购人或代理机构根据通过“信用中国”网站（www.creditchina.gov.cn）、“中国政府采购网”网站（www.ccgp.gov.cn）等渠道，查询供应商在响应文件提交截止时间前的信用记录并保存信用记录结果网页截图，拒绝列入失信被执行人名单、重大税收违法案件当事人名单、采购严重违法失信行为记录名单中的供应商参加本项目的采购活动。</w:t>
      </w:r>
    </w:p>
    <w:p w14:paraId="4E444B3E">
      <w:pPr>
        <w:pStyle w:val="94"/>
        <w:keepNext w:val="0"/>
        <w:keepLines w:val="0"/>
        <w:pageBreakBefore w:val="0"/>
        <w:kinsoku/>
        <w:wordWrap/>
        <w:overflowPunct/>
        <w:topLinePunct w:val="0"/>
        <w:autoSpaceDE/>
        <w:autoSpaceDN/>
        <w:bidi w:val="0"/>
        <w:snapToGrid/>
        <w:spacing w:line="360" w:lineRule="auto"/>
        <w:ind w:firstLine="480"/>
        <w:rPr>
          <w:rFonts w:hint="eastAsia" w:ascii="仿宋" w:hAnsi="仿宋" w:eastAsia="仿宋"/>
          <w:color w:val="000000"/>
          <w:kern w:val="2"/>
          <w:sz w:val="24"/>
          <w:szCs w:val="24"/>
          <w:lang w:val="en-US" w:eastAsia="zh-CN" w:bidi="ar-SA"/>
        </w:rPr>
      </w:pPr>
      <w:r>
        <w:rPr>
          <w:rFonts w:hint="eastAsia" w:ascii="仿宋" w:hAnsi="仿宋" w:eastAsia="仿宋"/>
          <w:color w:val="000000"/>
          <w:kern w:val="2"/>
          <w:sz w:val="24"/>
          <w:szCs w:val="24"/>
          <w:lang w:val="en-US" w:eastAsia="zh-CN" w:bidi="ar-SA"/>
        </w:rPr>
        <w:t xml:space="preserve"> 两个以上的自然人、法人或者其他组织组成一个联合体，以一个供应商的身份共同参加采购活动的，将对所有联合体成员进行信用记录查询，联合体成员存在不良信用记录的，视同联合体存在不良信用记录。</w:t>
      </w:r>
    </w:p>
    <w:p w14:paraId="08AF13DC">
      <w:pPr>
        <w:pStyle w:val="70"/>
        <w:keepNext w:val="0"/>
        <w:keepLines w:val="0"/>
        <w:pageBreakBefore w:val="0"/>
        <w:kinsoku/>
        <w:wordWrap/>
        <w:overflowPunct/>
        <w:topLinePunct w:val="0"/>
        <w:autoSpaceDE/>
        <w:autoSpaceDN/>
        <w:bidi w:val="0"/>
        <w:snapToGrid/>
        <w:spacing w:line="360" w:lineRule="auto"/>
        <w:ind w:firstLine="496"/>
        <w:jc w:val="left"/>
        <w:rPr>
          <w:rFonts w:hint="eastAsia" w:ascii="仿宋" w:hAnsi="仿宋" w:eastAsia="仿宋"/>
          <w:color w:val="000000"/>
          <w:sz w:val="24"/>
        </w:rPr>
      </w:pPr>
      <w:r>
        <w:rPr>
          <w:rFonts w:hint="eastAsia" w:ascii="仿宋" w:hAnsi="仿宋" w:eastAsia="仿宋"/>
          <w:color w:val="000000"/>
          <w:sz w:val="24"/>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14:paraId="621B04D7">
      <w:pPr>
        <w:keepNext w:val="0"/>
        <w:keepLines w:val="0"/>
        <w:pageBreakBefore w:val="0"/>
        <w:kinsoku/>
        <w:wordWrap/>
        <w:overflowPunct/>
        <w:topLinePunct w:val="0"/>
        <w:autoSpaceDE/>
        <w:autoSpaceDN/>
        <w:bidi w:val="0"/>
        <w:snapToGrid/>
        <w:spacing w:line="360" w:lineRule="auto"/>
        <w:ind w:firstLine="248" w:firstLineChars="100"/>
        <w:jc w:val="left"/>
        <w:rPr>
          <w:rFonts w:hint="eastAsia" w:ascii="仿宋" w:hAnsi="仿宋" w:eastAsia="仿宋"/>
          <w:b/>
          <w:bCs/>
          <w:color w:val="000000"/>
          <w:sz w:val="24"/>
          <w:lang w:val="en-US" w:eastAsia="zh-CN"/>
        </w:rPr>
      </w:pPr>
      <w:r>
        <w:rPr>
          <w:rFonts w:hint="eastAsia" w:ascii="仿宋" w:hAnsi="仿宋" w:eastAsia="仿宋"/>
          <w:b/>
          <w:bCs/>
          <w:color w:val="000000"/>
          <w:sz w:val="24"/>
          <w:lang w:val="en-US" w:eastAsia="zh-CN"/>
        </w:rPr>
        <w:t>六</w:t>
      </w:r>
      <w:r>
        <w:rPr>
          <w:rFonts w:hint="eastAsia" w:ascii="仿宋" w:hAnsi="仿宋" w:eastAsia="仿宋"/>
          <w:b/>
          <w:bCs/>
          <w:color w:val="000000"/>
          <w:sz w:val="24"/>
        </w:rPr>
        <w:t>、磋商文件获取方式、时间、地点：</w:t>
      </w:r>
    </w:p>
    <w:p w14:paraId="56F65334">
      <w:pPr>
        <w:spacing w:line="360" w:lineRule="auto"/>
        <w:ind w:firstLine="496" w:firstLineChars="200"/>
        <w:rPr>
          <w:rFonts w:hint="eastAsia" w:ascii="仿宋" w:hAnsi="仿宋" w:eastAsia="仿宋"/>
          <w:color w:val="000000"/>
          <w:sz w:val="24"/>
          <w:lang w:val="en-US" w:eastAsia="zh-CN"/>
        </w:rPr>
      </w:pPr>
      <w:r>
        <w:rPr>
          <w:rFonts w:hint="eastAsia" w:ascii="仿宋" w:hAnsi="仿宋" w:eastAsia="仿宋"/>
          <w:color w:val="000000"/>
          <w:sz w:val="24"/>
          <w:lang w:val="en-US" w:eastAsia="zh-CN"/>
        </w:rPr>
        <w:t>1.</w:t>
      </w:r>
      <w:r>
        <w:rPr>
          <w:rFonts w:hint="eastAsia" w:ascii="仿宋" w:hAnsi="仿宋" w:eastAsia="仿宋"/>
          <w:b/>
          <w:bCs/>
          <w:color w:val="000000"/>
          <w:sz w:val="24"/>
          <w:lang w:val="en-US" w:eastAsia="zh-CN"/>
        </w:rPr>
        <w:t>磋商文件获取</w:t>
      </w:r>
      <w:r>
        <w:rPr>
          <w:rFonts w:hint="eastAsia" w:ascii="仿宋" w:hAnsi="仿宋" w:eastAsia="仿宋"/>
          <w:b/>
          <w:bCs/>
          <w:color w:val="000000"/>
          <w:sz w:val="24"/>
        </w:rPr>
        <w:t>时间</w:t>
      </w:r>
      <w:r>
        <w:rPr>
          <w:rFonts w:hint="eastAsia" w:ascii="仿宋" w:hAnsi="仿宋" w:eastAsia="仿宋"/>
          <w:color w:val="000000"/>
          <w:sz w:val="24"/>
        </w:rPr>
        <w:t>：</w:t>
      </w:r>
      <w:r>
        <w:rPr>
          <w:rFonts w:hint="eastAsia" w:ascii="仿宋" w:hAnsi="仿宋" w:eastAsia="仿宋"/>
          <w:b/>
          <w:bCs/>
          <w:color w:val="000000"/>
          <w:sz w:val="24"/>
        </w:rPr>
        <w:t>202</w:t>
      </w:r>
      <w:r>
        <w:rPr>
          <w:rFonts w:hint="eastAsia" w:ascii="仿宋" w:hAnsi="仿宋" w:eastAsia="仿宋"/>
          <w:b/>
          <w:bCs/>
          <w:color w:val="000000"/>
          <w:sz w:val="24"/>
          <w:lang w:val="en-US" w:eastAsia="zh-CN"/>
        </w:rPr>
        <w:t>4</w:t>
      </w:r>
      <w:r>
        <w:rPr>
          <w:rFonts w:hint="eastAsia" w:ascii="仿宋" w:hAnsi="仿宋" w:eastAsia="仿宋"/>
          <w:b/>
          <w:bCs/>
          <w:color w:val="000000"/>
          <w:sz w:val="24"/>
        </w:rPr>
        <w:t>年</w:t>
      </w:r>
      <w:r>
        <w:rPr>
          <w:rFonts w:hint="eastAsia" w:ascii="仿宋" w:hAnsi="仿宋" w:eastAsia="仿宋"/>
          <w:b/>
          <w:bCs/>
          <w:color w:val="000000"/>
          <w:sz w:val="24"/>
          <w:lang w:val="en-US" w:eastAsia="zh-CN"/>
        </w:rPr>
        <w:t>7</w:t>
      </w:r>
      <w:r>
        <w:rPr>
          <w:rFonts w:hint="eastAsia" w:ascii="仿宋" w:hAnsi="仿宋" w:eastAsia="仿宋"/>
          <w:b/>
          <w:bCs/>
          <w:color w:val="000000"/>
          <w:sz w:val="24"/>
        </w:rPr>
        <w:t>月</w:t>
      </w:r>
      <w:r>
        <w:rPr>
          <w:rFonts w:hint="eastAsia" w:ascii="仿宋" w:hAnsi="仿宋" w:eastAsia="仿宋"/>
          <w:b/>
          <w:bCs/>
          <w:color w:val="000000"/>
          <w:sz w:val="24"/>
          <w:lang w:val="en-US" w:eastAsia="zh-CN"/>
        </w:rPr>
        <w:t>17</w:t>
      </w:r>
      <w:r>
        <w:rPr>
          <w:rFonts w:hint="eastAsia" w:ascii="仿宋" w:hAnsi="仿宋" w:eastAsia="仿宋"/>
          <w:b/>
          <w:bCs/>
          <w:color w:val="000000"/>
          <w:sz w:val="24"/>
        </w:rPr>
        <w:t>日至202</w:t>
      </w:r>
      <w:r>
        <w:rPr>
          <w:rFonts w:hint="eastAsia" w:ascii="仿宋" w:hAnsi="仿宋" w:eastAsia="仿宋"/>
          <w:b/>
          <w:bCs/>
          <w:color w:val="000000"/>
          <w:sz w:val="24"/>
          <w:lang w:val="en-US" w:eastAsia="zh-CN"/>
        </w:rPr>
        <w:t>4</w:t>
      </w:r>
      <w:r>
        <w:rPr>
          <w:rFonts w:hint="eastAsia" w:ascii="仿宋" w:hAnsi="仿宋" w:eastAsia="仿宋"/>
          <w:b/>
          <w:bCs/>
          <w:color w:val="000000"/>
          <w:sz w:val="24"/>
        </w:rPr>
        <w:t>年</w:t>
      </w:r>
      <w:r>
        <w:rPr>
          <w:rFonts w:hint="eastAsia" w:ascii="仿宋" w:hAnsi="仿宋" w:eastAsia="仿宋"/>
          <w:b/>
          <w:bCs/>
          <w:color w:val="000000"/>
          <w:sz w:val="24"/>
          <w:lang w:val="en-US" w:eastAsia="zh-CN"/>
        </w:rPr>
        <w:t>7</w:t>
      </w:r>
      <w:r>
        <w:rPr>
          <w:rFonts w:hint="eastAsia" w:ascii="仿宋" w:hAnsi="仿宋" w:eastAsia="仿宋"/>
          <w:b/>
          <w:bCs/>
          <w:color w:val="000000"/>
          <w:sz w:val="24"/>
        </w:rPr>
        <w:t>月</w:t>
      </w:r>
      <w:r>
        <w:rPr>
          <w:rFonts w:hint="eastAsia" w:ascii="仿宋" w:hAnsi="仿宋" w:eastAsia="仿宋"/>
          <w:b/>
          <w:bCs/>
          <w:color w:val="000000"/>
          <w:sz w:val="24"/>
          <w:lang w:val="en-US" w:eastAsia="zh-CN"/>
        </w:rPr>
        <w:t>23</w:t>
      </w:r>
      <w:r>
        <w:rPr>
          <w:rFonts w:hint="eastAsia" w:ascii="仿宋" w:hAnsi="仿宋" w:eastAsia="仿宋"/>
          <w:b/>
          <w:bCs/>
          <w:color w:val="000000"/>
          <w:sz w:val="24"/>
        </w:rPr>
        <w:t>日</w:t>
      </w:r>
      <w:r>
        <w:rPr>
          <w:rFonts w:hint="eastAsia" w:ascii="仿宋" w:hAnsi="仿宋" w:eastAsia="仿宋"/>
          <w:color w:val="000000"/>
          <w:sz w:val="24"/>
        </w:rPr>
        <w:t>，每天上午</w:t>
      </w:r>
      <w:r>
        <w:rPr>
          <w:rFonts w:hint="eastAsia" w:ascii="仿宋" w:hAnsi="仿宋" w:eastAsia="仿宋"/>
          <w:color w:val="000000"/>
          <w:sz w:val="24"/>
          <w:lang w:val="en-US" w:eastAsia="zh-CN"/>
        </w:rPr>
        <w:t>09</w:t>
      </w:r>
      <w:r>
        <w:rPr>
          <w:rFonts w:hint="eastAsia" w:ascii="仿宋" w:hAnsi="仿宋" w:eastAsia="仿宋"/>
          <w:color w:val="000000"/>
          <w:sz w:val="24"/>
        </w:rPr>
        <w:t>:00:00至12:00:00，下午</w:t>
      </w:r>
      <w:r>
        <w:rPr>
          <w:rFonts w:hint="eastAsia" w:ascii="仿宋" w:hAnsi="仿宋" w:eastAsia="仿宋"/>
          <w:color w:val="000000"/>
          <w:sz w:val="24"/>
          <w:lang w:val="en-US" w:eastAsia="zh-CN"/>
        </w:rPr>
        <w:t>14：3</w:t>
      </w:r>
      <w:r>
        <w:rPr>
          <w:rFonts w:hint="eastAsia" w:ascii="仿宋" w:hAnsi="仿宋" w:eastAsia="仿宋"/>
          <w:color w:val="000000"/>
          <w:sz w:val="24"/>
        </w:rPr>
        <w:t>0:00至</w:t>
      </w:r>
      <w:r>
        <w:rPr>
          <w:rFonts w:hint="eastAsia" w:ascii="仿宋" w:hAnsi="仿宋" w:eastAsia="仿宋"/>
          <w:color w:val="000000"/>
          <w:sz w:val="24"/>
          <w:lang w:val="en-US" w:eastAsia="zh-CN"/>
        </w:rPr>
        <w:t>17</w:t>
      </w:r>
      <w:r>
        <w:rPr>
          <w:rFonts w:hint="eastAsia" w:ascii="仿宋" w:hAnsi="仿宋" w:eastAsia="仿宋"/>
          <w:color w:val="000000"/>
          <w:sz w:val="24"/>
        </w:rPr>
        <w:t>:</w:t>
      </w:r>
      <w:r>
        <w:rPr>
          <w:rFonts w:hint="eastAsia" w:ascii="仿宋" w:hAnsi="仿宋" w:eastAsia="仿宋"/>
          <w:color w:val="000000"/>
          <w:sz w:val="24"/>
          <w:lang w:val="en-US" w:eastAsia="zh-CN"/>
        </w:rPr>
        <w:t>30</w:t>
      </w:r>
      <w:r>
        <w:rPr>
          <w:rFonts w:hint="eastAsia" w:ascii="仿宋" w:hAnsi="仿宋" w:eastAsia="仿宋"/>
          <w:color w:val="000000"/>
          <w:sz w:val="24"/>
        </w:rPr>
        <w:t>:</w:t>
      </w:r>
      <w:r>
        <w:rPr>
          <w:rFonts w:hint="eastAsia" w:ascii="仿宋" w:hAnsi="仿宋" w:eastAsia="仿宋"/>
          <w:color w:val="000000"/>
          <w:sz w:val="24"/>
          <w:lang w:val="en-US" w:eastAsia="zh-CN"/>
        </w:rPr>
        <w:t>00</w:t>
      </w:r>
      <w:r>
        <w:rPr>
          <w:rFonts w:hint="eastAsia" w:ascii="仿宋" w:hAnsi="仿宋" w:eastAsia="仿宋"/>
          <w:color w:val="000000"/>
          <w:sz w:val="24"/>
        </w:rPr>
        <w:t>（北京时间）</w:t>
      </w:r>
      <w:r>
        <w:rPr>
          <w:rFonts w:hint="eastAsia" w:ascii="仿宋" w:hAnsi="仿宋" w:eastAsia="仿宋"/>
          <w:color w:val="000000"/>
          <w:sz w:val="24"/>
          <w:szCs w:val="28"/>
        </w:rPr>
        <w:t>法定节假日除外</w:t>
      </w:r>
      <w:r>
        <w:rPr>
          <w:rFonts w:hint="eastAsia" w:ascii="仿宋" w:hAnsi="仿宋" w:eastAsia="仿宋"/>
          <w:color w:val="000000"/>
          <w:sz w:val="24"/>
          <w:szCs w:val="28"/>
          <w:lang w:eastAsia="zh-CN"/>
        </w:rPr>
        <w:t>。</w:t>
      </w:r>
    </w:p>
    <w:p w14:paraId="7BC95C21">
      <w:pPr>
        <w:spacing w:line="360" w:lineRule="auto"/>
        <w:ind w:firstLine="496" w:firstLineChars="200"/>
        <w:rPr>
          <w:rFonts w:hint="eastAsia" w:ascii="仿宋" w:hAnsi="仿宋" w:eastAsia="仿宋"/>
          <w:b/>
          <w:bCs/>
          <w:color w:val="000000"/>
          <w:sz w:val="24"/>
          <w:szCs w:val="28"/>
          <w:u w:val="none"/>
          <w:lang w:val="en-US" w:eastAsia="zh-CN"/>
        </w:rPr>
      </w:pPr>
      <w:r>
        <w:rPr>
          <w:rFonts w:hint="eastAsia" w:ascii="仿宋" w:hAnsi="仿宋" w:eastAsia="仿宋"/>
          <w:b/>
          <w:bCs/>
          <w:color w:val="000000"/>
          <w:sz w:val="24"/>
          <w:szCs w:val="28"/>
          <w:u w:val="none"/>
          <w:lang w:val="en-US" w:eastAsia="zh-CN"/>
        </w:rPr>
        <w:t>2.磋商文件获取方式</w:t>
      </w:r>
      <w:r>
        <w:rPr>
          <w:rFonts w:hint="eastAsia" w:ascii="仿宋" w:hAnsi="仿宋" w:eastAsia="仿宋"/>
          <w:color w:val="000000"/>
          <w:sz w:val="24"/>
          <w:szCs w:val="28"/>
          <w:u w:val="none"/>
          <w:lang w:val="en-US" w:eastAsia="zh-CN"/>
        </w:rPr>
        <w:t>：</w:t>
      </w:r>
      <w:r>
        <w:rPr>
          <w:rFonts w:hint="eastAsia" w:ascii="仿宋" w:hAnsi="仿宋" w:eastAsia="仿宋"/>
          <w:color w:val="000000"/>
          <w:sz w:val="24"/>
          <w:szCs w:val="28"/>
          <w:u w:val="none"/>
          <w:lang w:val="en-US" w:eastAsia="zh-CN"/>
        </w:rPr>
        <w:fldChar w:fldCharType="begin"/>
      </w:r>
      <w:r>
        <w:rPr>
          <w:rFonts w:hint="eastAsia" w:ascii="仿宋" w:hAnsi="仿宋" w:eastAsia="仿宋"/>
          <w:color w:val="000000"/>
          <w:sz w:val="24"/>
          <w:szCs w:val="28"/>
          <w:u w:val="none"/>
          <w:lang w:val="en-US" w:eastAsia="zh-CN"/>
        </w:rPr>
        <w:instrText xml:space="preserve"> HYPERLINK "mailto:现场或网络邮件的方式。供应商通过现场或网络邮件的方式获取磋商文件时，请将单位介绍信（须包含经办人的联系电话）、经办人身份证复印件签字并加盖单位公章扫描成PDF现场提交或发送至QQ邮箱xxxxxxx@qq.com" </w:instrText>
      </w:r>
      <w:r>
        <w:rPr>
          <w:rFonts w:hint="eastAsia" w:ascii="仿宋" w:hAnsi="仿宋" w:eastAsia="仿宋"/>
          <w:color w:val="000000"/>
          <w:sz w:val="24"/>
          <w:szCs w:val="28"/>
          <w:u w:val="none"/>
          <w:lang w:val="en-US" w:eastAsia="zh-CN"/>
        </w:rPr>
        <w:fldChar w:fldCharType="separate"/>
      </w:r>
      <w:r>
        <w:rPr>
          <w:rStyle w:val="53"/>
          <w:rFonts w:hint="eastAsia" w:ascii="仿宋" w:hAnsi="仿宋" w:eastAsia="仿宋"/>
          <w:color w:val="000000"/>
          <w:sz w:val="24"/>
          <w:szCs w:val="28"/>
          <w:lang w:val="en-US" w:eastAsia="zh-CN"/>
        </w:rPr>
        <w:t>现场或网络邮件的方式。</w:t>
      </w:r>
      <w:r>
        <w:rPr>
          <w:rStyle w:val="53"/>
          <w:rFonts w:hint="eastAsia" w:ascii="仿宋" w:hAnsi="仿宋" w:eastAsia="仿宋"/>
          <w:color w:val="000000"/>
          <w:kern w:val="2"/>
          <w:sz w:val="24"/>
          <w:szCs w:val="24"/>
          <w:lang w:val="en-US" w:eastAsia="zh-CN" w:bidi="ar-SA"/>
        </w:rPr>
        <w:t>供应商通过现场或网络邮件的方式获取磋商文件时，请将单位介绍信（须包含经办人的联系电话）、经办人身份证复印件签字并加盖单位公章扫描成PDF现场提交或发送至QQ邮箱572187092@qq.com</w:t>
      </w:r>
      <w:r>
        <w:rPr>
          <w:rFonts w:hint="eastAsia" w:ascii="仿宋" w:hAnsi="仿宋" w:eastAsia="仿宋"/>
          <w:color w:val="000000"/>
          <w:sz w:val="24"/>
          <w:szCs w:val="28"/>
          <w:u w:val="none"/>
          <w:lang w:val="en-US" w:eastAsia="zh-CN"/>
        </w:rPr>
        <w:fldChar w:fldCharType="end"/>
      </w:r>
      <w:r>
        <w:rPr>
          <w:rFonts w:hint="eastAsia" w:ascii="仿宋" w:hAnsi="仿宋" w:eastAsia="仿宋"/>
          <w:color w:val="000000"/>
          <w:sz w:val="24"/>
          <w:szCs w:val="28"/>
          <w:u w:val="none"/>
          <w:lang w:val="en-US" w:eastAsia="zh-CN"/>
        </w:rPr>
        <w:t>。</w:t>
      </w:r>
    </w:p>
    <w:p w14:paraId="71F439FB">
      <w:pPr>
        <w:spacing w:line="360" w:lineRule="auto"/>
        <w:ind w:firstLine="248" w:firstLineChars="100"/>
        <w:contextualSpacing/>
        <w:rPr>
          <w:rFonts w:hint="eastAsia" w:ascii="仿宋" w:hAnsi="仿宋" w:eastAsia="仿宋"/>
          <w:b/>
          <w:color w:val="000000"/>
          <w:sz w:val="24"/>
          <w:lang w:val="en-US" w:eastAsia="zh-CN"/>
        </w:rPr>
      </w:pPr>
      <w:bookmarkStart w:id="7" w:name="_GoBack"/>
      <w:bookmarkEnd w:id="7"/>
      <w:r>
        <w:rPr>
          <w:rFonts w:hint="eastAsia" w:ascii="仿宋" w:hAnsi="仿宋" w:eastAsia="仿宋"/>
          <w:b/>
          <w:color w:val="000000"/>
          <w:sz w:val="24"/>
          <w:lang w:val="en-US" w:eastAsia="zh-CN"/>
        </w:rPr>
        <w:t>七</w:t>
      </w:r>
      <w:r>
        <w:rPr>
          <w:rFonts w:hint="eastAsia" w:ascii="仿宋" w:hAnsi="仿宋" w:eastAsia="仿宋"/>
          <w:b/>
          <w:color w:val="000000"/>
          <w:sz w:val="24"/>
          <w:lang w:eastAsia="zh-CN"/>
        </w:rPr>
        <w:t>、</w:t>
      </w:r>
      <w:r>
        <w:rPr>
          <w:rFonts w:hint="eastAsia" w:ascii="仿宋" w:hAnsi="仿宋" w:eastAsia="仿宋"/>
          <w:b/>
          <w:color w:val="000000"/>
          <w:sz w:val="24"/>
        </w:rPr>
        <w:t>递交响应文件截止时间：</w:t>
      </w:r>
      <w:r>
        <w:rPr>
          <w:rFonts w:hint="eastAsia" w:ascii="仿宋" w:hAnsi="仿宋" w:eastAsia="仿宋"/>
          <w:b/>
          <w:bCs/>
          <w:color w:val="000000"/>
          <w:sz w:val="24"/>
        </w:rPr>
        <w:t>202</w:t>
      </w:r>
      <w:r>
        <w:rPr>
          <w:rFonts w:hint="eastAsia" w:ascii="仿宋" w:hAnsi="仿宋" w:eastAsia="仿宋"/>
          <w:b/>
          <w:bCs/>
          <w:color w:val="000000"/>
          <w:sz w:val="24"/>
          <w:lang w:val="en-US" w:eastAsia="zh-CN"/>
        </w:rPr>
        <w:t>4</w:t>
      </w:r>
      <w:r>
        <w:rPr>
          <w:rFonts w:hint="eastAsia" w:ascii="仿宋" w:hAnsi="仿宋" w:eastAsia="仿宋"/>
          <w:b/>
          <w:bCs/>
          <w:color w:val="000000"/>
          <w:sz w:val="24"/>
        </w:rPr>
        <w:t>年</w:t>
      </w:r>
      <w:r>
        <w:rPr>
          <w:rFonts w:hint="eastAsia" w:ascii="仿宋" w:hAnsi="仿宋" w:eastAsia="仿宋"/>
          <w:b/>
          <w:bCs/>
          <w:color w:val="000000"/>
          <w:sz w:val="24"/>
          <w:lang w:val="en-US" w:eastAsia="zh-CN"/>
        </w:rPr>
        <w:t>7</w:t>
      </w:r>
      <w:r>
        <w:rPr>
          <w:rFonts w:hint="eastAsia" w:ascii="仿宋" w:hAnsi="仿宋" w:eastAsia="仿宋"/>
          <w:b/>
          <w:bCs/>
          <w:color w:val="000000"/>
          <w:sz w:val="24"/>
        </w:rPr>
        <w:t>月</w:t>
      </w:r>
      <w:r>
        <w:rPr>
          <w:rFonts w:hint="eastAsia" w:ascii="仿宋" w:hAnsi="仿宋" w:eastAsia="仿宋"/>
          <w:b/>
          <w:bCs/>
          <w:color w:val="000000"/>
          <w:sz w:val="24"/>
          <w:lang w:val="en-US" w:eastAsia="zh-CN"/>
        </w:rPr>
        <w:t>29</w:t>
      </w:r>
      <w:r>
        <w:rPr>
          <w:rFonts w:hint="eastAsia" w:ascii="仿宋" w:hAnsi="仿宋" w:eastAsia="仿宋"/>
          <w:b/>
          <w:bCs/>
          <w:color w:val="000000"/>
          <w:sz w:val="24"/>
        </w:rPr>
        <w:t>日</w:t>
      </w:r>
      <w:r>
        <w:rPr>
          <w:rFonts w:hint="eastAsia" w:ascii="仿宋" w:hAnsi="仿宋" w:eastAsia="仿宋"/>
          <w:b/>
          <w:bCs/>
          <w:color w:val="000000"/>
          <w:sz w:val="24"/>
          <w:lang w:val="en-US" w:eastAsia="zh-CN"/>
        </w:rPr>
        <w:t>14</w:t>
      </w:r>
      <w:r>
        <w:rPr>
          <w:rFonts w:hint="eastAsia" w:ascii="仿宋" w:hAnsi="仿宋" w:eastAsia="仿宋"/>
          <w:b/>
          <w:bCs/>
          <w:color w:val="000000"/>
          <w:sz w:val="24"/>
        </w:rPr>
        <w:t>时</w:t>
      </w:r>
      <w:r>
        <w:rPr>
          <w:rFonts w:hint="eastAsia" w:ascii="仿宋" w:hAnsi="仿宋" w:eastAsia="仿宋"/>
          <w:b/>
          <w:bCs/>
          <w:color w:val="000000"/>
          <w:sz w:val="24"/>
          <w:lang w:val="en-US" w:eastAsia="zh-CN"/>
        </w:rPr>
        <w:t>30</w:t>
      </w:r>
      <w:r>
        <w:rPr>
          <w:rFonts w:hint="eastAsia" w:ascii="仿宋" w:hAnsi="仿宋" w:eastAsia="仿宋"/>
          <w:b/>
          <w:bCs/>
          <w:color w:val="000000"/>
          <w:sz w:val="24"/>
        </w:rPr>
        <w:t>分（</w:t>
      </w:r>
      <w:r>
        <w:rPr>
          <w:rFonts w:hint="eastAsia" w:ascii="仿宋" w:hAnsi="仿宋" w:eastAsia="仿宋"/>
          <w:b/>
          <w:bCs w:val="0"/>
          <w:color w:val="000000"/>
          <w:sz w:val="24"/>
        </w:rPr>
        <w:t>北京时间）。</w:t>
      </w:r>
    </w:p>
    <w:p w14:paraId="03704A8B">
      <w:pPr>
        <w:spacing w:line="360" w:lineRule="auto"/>
        <w:ind w:firstLine="496" w:firstLineChars="200"/>
        <w:contextualSpacing/>
        <w:rPr>
          <w:rFonts w:hint="eastAsia" w:ascii="仿宋" w:hAnsi="仿宋" w:eastAsia="仿宋"/>
          <w:color w:val="000000"/>
          <w:sz w:val="24"/>
        </w:rPr>
      </w:pPr>
      <w:r>
        <w:rPr>
          <w:rFonts w:hint="eastAsia" w:ascii="仿宋" w:hAnsi="仿宋" w:eastAsia="仿宋"/>
          <w:color w:val="000000"/>
          <w:sz w:val="24"/>
        </w:rPr>
        <w:t>响应文件必须在递交响应文件截止时间前送达</w:t>
      </w:r>
      <w:r>
        <w:rPr>
          <w:rFonts w:hint="eastAsia" w:ascii="仿宋" w:hAnsi="仿宋" w:eastAsia="仿宋"/>
          <w:color w:val="000000"/>
          <w:sz w:val="24"/>
          <w:lang w:eastAsia="zh-CN"/>
        </w:rPr>
        <w:t>磋商</w:t>
      </w:r>
      <w:r>
        <w:rPr>
          <w:rFonts w:hint="eastAsia" w:ascii="仿宋" w:hAnsi="仿宋" w:eastAsia="仿宋"/>
          <w:color w:val="000000"/>
          <w:sz w:val="24"/>
        </w:rPr>
        <w:t>地点。逾期送达、密封和标注错误的响应文件，采购代理机构恕不接收。本次采购不接收邮寄的响应文件。</w:t>
      </w:r>
    </w:p>
    <w:p w14:paraId="6609D2F5">
      <w:pPr>
        <w:spacing w:line="360" w:lineRule="auto"/>
        <w:ind w:firstLine="248" w:firstLineChars="100"/>
        <w:contextualSpacing/>
        <w:rPr>
          <w:rFonts w:hint="eastAsia" w:ascii="仿宋" w:hAnsi="仿宋" w:eastAsia="仿宋"/>
          <w:b/>
          <w:color w:val="000000"/>
          <w:sz w:val="24"/>
          <w:lang w:val="en-US" w:eastAsia="zh-CN"/>
        </w:rPr>
      </w:pPr>
      <w:r>
        <w:rPr>
          <w:rFonts w:hint="eastAsia" w:ascii="仿宋" w:hAnsi="仿宋" w:eastAsia="仿宋"/>
          <w:b/>
          <w:color w:val="000000"/>
          <w:sz w:val="24"/>
          <w:lang w:val="en-US" w:eastAsia="zh-CN"/>
        </w:rPr>
        <w:t>八</w:t>
      </w:r>
      <w:r>
        <w:rPr>
          <w:rFonts w:hint="eastAsia" w:ascii="仿宋" w:hAnsi="仿宋" w:eastAsia="仿宋"/>
          <w:b/>
          <w:color w:val="000000"/>
          <w:sz w:val="24"/>
          <w:lang w:eastAsia="zh-CN"/>
        </w:rPr>
        <w:t>、</w:t>
      </w:r>
      <w:r>
        <w:rPr>
          <w:rFonts w:hint="eastAsia" w:ascii="仿宋" w:hAnsi="仿宋" w:eastAsia="仿宋"/>
          <w:b/>
          <w:color w:val="000000"/>
          <w:sz w:val="24"/>
        </w:rPr>
        <w:t>供应商接受资格审查及参加</w:t>
      </w:r>
      <w:r>
        <w:rPr>
          <w:rFonts w:hint="eastAsia" w:ascii="仿宋" w:hAnsi="仿宋" w:eastAsia="仿宋"/>
          <w:b/>
          <w:color w:val="000000"/>
          <w:sz w:val="24"/>
          <w:lang w:eastAsia="zh-CN"/>
        </w:rPr>
        <w:t>磋商</w:t>
      </w:r>
      <w:r>
        <w:rPr>
          <w:rFonts w:hint="eastAsia" w:ascii="仿宋" w:hAnsi="仿宋" w:eastAsia="仿宋"/>
          <w:b/>
          <w:color w:val="000000"/>
          <w:sz w:val="24"/>
        </w:rPr>
        <w:t>时间：</w:t>
      </w:r>
      <w:r>
        <w:rPr>
          <w:rFonts w:hint="eastAsia" w:ascii="仿宋" w:hAnsi="仿宋" w:eastAsia="仿宋"/>
          <w:b/>
          <w:bCs/>
          <w:color w:val="000000"/>
          <w:sz w:val="24"/>
          <w:lang w:val="en-US" w:eastAsia="zh-CN"/>
        </w:rPr>
        <w:t>2024</w:t>
      </w:r>
      <w:r>
        <w:rPr>
          <w:rFonts w:hint="eastAsia" w:ascii="仿宋" w:hAnsi="仿宋" w:eastAsia="仿宋"/>
          <w:b/>
          <w:bCs/>
          <w:color w:val="000000"/>
          <w:sz w:val="24"/>
        </w:rPr>
        <w:t>年</w:t>
      </w:r>
      <w:r>
        <w:rPr>
          <w:rFonts w:hint="eastAsia" w:ascii="仿宋" w:hAnsi="仿宋" w:eastAsia="仿宋"/>
          <w:b/>
          <w:bCs/>
          <w:color w:val="000000"/>
          <w:sz w:val="24"/>
          <w:lang w:val="en-US" w:eastAsia="zh-CN"/>
        </w:rPr>
        <w:t>7</w:t>
      </w:r>
      <w:r>
        <w:rPr>
          <w:rFonts w:hint="eastAsia" w:ascii="仿宋" w:hAnsi="仿宋" w:eastAsia="仿宋"/>
          <w:b/>
          <w:bCs/>
          <w:color w:val="000000"/>
          <w:sz w:val="24"/>
        </w:rPr>
        <w:t>月</w:t>
      </w:r>
      <w:r>
        <w:rPr>
          <w:rFonts w:hint="eastAsia" w:ascii="仿宋" w:hAnsi="仿宋" w:eastAsia="仿宋"/>
          <w:b/>
          <w:bCs/>
          <w:color w:val="000000"/>
          <w:sz w:val="24"/>
          <w:lang w:val="en-US" w:eastAsia="zh-CN"/>
        </w:rPr>
        <w:t>29</w:t>
      </w:r>
      <w:r>
        <w:rPr>
          <w:rFonts w:hint="eastAsia" w:ascii="仿宋" w:hAnsi="仿宋" w:eastAsia="仿宋"/>
          <w:b/>
          <w:bCs/>
          <w:color w:val="000000"/>
          <w:sz w:val="24"/>
        </w:rPr>
        <w:t>日</w:t>
      </w:r>
      <w:r>
        <w:rPr>
          <w:rFonts w:hint="eastAsia" w:ascii="仿宋" w:hAnsi="仿宋" w:eastAsia="仿宋"/>
          <w:b/>
          <w:bCs/>
          <w:color w:val="000000"/>
          <w:sz w:val="24"/>
          <w:lang w:val="en-US" w:eastAsia="zh-CN"/>
        </w:rPr>
        <w:t>14</w:t>
      </w:r>
      <w:r>
        <w:rPr>
          <w:rFonts w:hint="eastAsia" w:ascii="仿宋" w:hAnsi="仿宋" w:eastAsia="仿宋"/>
          <w:b/>
          <w:bCs/>
          <w:color w:val="000000"/>
          <w:sz w:val="24"/>
        </w:rPr>
        <w:t>时</w:t>
      </w:r>
      <w:r>
        <w:rPr>
          <w:rFonts w:hint="eastAsia" w:ascii="仿宋" w:hAnsi="仿宋" w:eastAsia="仿宋"/>
          <w:b/>
          <w:bCs/>
          <w:color w:val="000000"/>
          <w:sz w:val="24"/>
          <w:lang w:val="en-US" w:eastAsia="zh-CN"/>
        </w:rPr>
        <w:t>30</w:t>
      </w:r>
      <w:r>
        <w:rPr>
          <w:rFonts w:hint="eastAsia" w:ascii="仿宋" w:hAnsi="仿宋" w:eastAsia="仿宋"/>
          <w:b/>
          <w:bCs/>
          <w:color w:val="000000"/>
          <w:sz w:val="24"/>
        </w:rPr>
        <w:t>分（</w:t>
      </w:r>
      <w:r>
        <w:rPr>
          <w:rFonts w:hint="eastAsia" w:ascii="仿宋" w:hAnsi="仿宋" w:eastAsia="仿宋"/>
          <w:b/>
          <w:bCs w:val="0"/>
          <w:color w:val="000000"/>
          <w:sz w:val="24"/>
        </w:rPr>
        <w:t>北京时间）。</w:t>
      </w:r>
    </w:p>
    <w:p w14:paraId="7E06D328">
      <w:pPr>
        <w:spacing w:line="360" w:lineRule="auto"/>
        <w:ind w:left="892" w:leftChars="114" w:hanging="496" w:hangingChars="200"/>
        <w:jc w:val="left"/>
        <w:rPr>
          <w:rFonts w:hint="eastAsia" w:ascii="仿宋" w:hAnsi="仿宋" w:eastAsia="仿宋"/>
          <w:b/>
          <w:color w:val="000000"/>
          <w:sz w:val="24"/>
          <w:lang w:val="en-US" w:eastAsia="zh-CN"/>
        </w:rPr>
      </w:pPr>
      <w:r>
        <w:rPr>
          <w:rFonts w:hint="eastAsia" w:ascii="仿宋" w:hAnsi="仿宋" w:eastAsia="仿宋"/>
          <w:b/>
          <w:color w:val="000000"/>
          <w:sz w:val="24"/>
          <w:lang w:val="en-US" w:eastAsia="zh-CN"/>
        </w:rPr>
        <w:t>九</w:t>
      </w:r>
      <w:r>
        <w:rPr>
          <w:rFonts w:hint="eastAsia" w:ascii="仿宋" w:hAnsi="仿宋" w:eastAsia="仿宋"/>
          <w:b/>
          <w:color w:val="000000"/>
          <w:sz w:val="24"/>
        </w:rPr>
        <w:t>、递交响应文件地点：</w:t>
      </w:r>
      <w:r>
        <w:rPr>
          <w:rFonts w:hint="eastAsia" w:ascii="仿宋" w:hAnsi="仿宋" w:eastAsia="仿宋"/>
          <w:color w:val="000000"/>
          <w:sz w:val="24"/>
        </w:rPr>
        <w:t>响应文件必须在递交响应文件截止时间前送达磋商地点。</w:t>
      </w:r>
      <w:r>
        <w:rPr>
          <w:rFonts w:hint="eastAsia" w:ascii="仿宋" w:hAnsi="仿宋" w:eastAsia="仿宋"/>
          <w:sz w:val="24"/>
        </w:rPr>
        <w:t>逾期送达、密封和标注错误的响应文件，</w:t>
      </w:r>
      <w:r>
        <w:rPr>
          <w:rFonts w:hint="eastAsia" w:ascii="仿宋" w:hAnsi="仿宋" w:eastAsia="仿宋"/>
          <w:color w:val="000000"/>
          <w:sz w:val="24"/>
          <w:u w:val="single"/>
          <w:lang w:eastAsia="zh-CN"/>
        </w:rPr>
        <w:t>四川福鑫航工程项目管理有限公司</w:t>
      </w:r>
      <w:r>
        <w:rPr>
          <w:rFonts w:hint="eastAsia" w:ascii="仿宋" w:hAnsi="仿宋" w:eastAsia="仿宋"/>
          <w:color w:val="000000"/>
          <w:sz w:val="24"/>
        </w:rPr>
        <w:t xml:space="preserve"> </w:t>
      </w:r>
      <w:r>
        <w:rPr>
          <w:rFonts w:hint="eastAsia" w:ascii="仿宋" w:hAnsi="仿宋" w:eastAsia="仿宋"/>
          <w:sz w:val="24"/>
        </w:rPr>
        <w:t>恕不接收。</w:t>
      </w:r>
    </w:p>
    <w:p w14:paraId="777C00F7">
      <w:pPr>
        <w:spacing w:line="360" w:lineRule="auto"/>
        <w:ind w:firstLine="248" w:firstLineChars="100"/>
        <w:jc w:val="left"/>
        <w:rPr>
          <w:rFonts w:hint="eastAsia" w:ascii="仿宋" w:hAnsi="仿宋" w:eastAsia="仿宋"/>
          <w:b/>
          <w:color w:val="000000"/>
          <w:sz w:val="24"/>
        </w:rPr>
      </w:pPr>
      <w:r>
        <w:rPr>
          <w:rFonts w:hint="eastAsia" w:ascii="仿宋" w:hAnsi="仿宋" w:eastAsia="仿宋"/>
          <w:b/>
          <w:color w:val="000000"/>
          <w:sz w:val="24"/>
        </w:rPr>
        <w:t>十、磋商地点：</w:t>
      </w:r>
      <w:r>
        <w:rPr>
          <w:rFonts w:hint="eastAsia" w:ascii="仿宋" w:hAnsi="仿宋" w:eastAsia="仿宋"/>
          <w:color w:val="000000"/>
          <w:sz w:val="24"/>
          <w:szCs w:val="24"/>
          <w:u w:val="single"/>
          <w:lang w:val="en-US" w:eastAsia="zh-CN"/>
        </w:rPr>
        <w:t>广元市利州区文化路-169号</w:t>
      </w:r>
    </w:p>
    <w:p w14:paraId="606E1046">
      <w:pPr>
        <w:pStyle w:val="70"/>
        <w:ind w:firstLine="248" w:firstLineChars="100"/>
        <w:jc w:val="left"/>
        <w:rPr>
          <w:rFonts w:hint="eastAsia" w:ascii="仿宋" w:hAnsi="仿宋" w:eastAsia="仿宋"/>
          <w:b/>
          <w:color w:val="000000"/>
          <w:sz w:val="24"/>
        </w:rPr>
      </w:pPr>
      <w:r>
        <w:rPr>
          <w:rFonts w:hint="eastAsia" w:ascii="仿宋" w:hAnsi="仿宋" w:eastAsia="仿宋"/>
          <w:b/>
          <w:color w:val="000000"/>
          <w:sz w:val="24"/>
        </w:rPr>
        <w:t>十</w:t>
      </w:r>
      <w:r>
        <w:rPr>
          <w:rFonts w:hint="eastAsia" w:ascii="仿宋" w:hAnsi="仿宋" w:eastAsia="仿宋"/>
          <w:b/>
          <w:color w:val="000000"/>
          <w:sz w:val="24"/>
          <w:lang w:val="en-US" w:eastAsia="zh-CN"/>
        </w:rPr>
        <w:t>一</w:t>
      </w:r>
      <w:r>
        <w:rPr>
          <w:rFonts w:hint="eastAsia" w:ascii="仿宋" w:hAnsi="仿宋" w:eastAsia="仿宋"/>
          <w:b/>
          <w:color w:val="000000"/>
          <w:sz w:val="24"/>
        </w:rPr>
        <w:t>、联系方式</w:t>
      </w:r>
    </w:p>
    <w:p w14:paraId="6F6AA483">
      <w:pPr>
        <w:ind w:firstLine="496" w:firstLineChars="200"/>
        <w:rPr>
          <w:rFonts w:hint="eastAsia" w:ascii="仿宋" w:hAnsi="仿宋" w:eastAsia="仿宋"/>
          <w:b/>
          <w:color w:val="000000"/>
          <w:sz w:val="24"/>
        </w:rPr>
      </w:pPr>
      <w:bookmarkStart w:id="2" w:name="_Toc217446031"/>
      <w:bookmarkStart w:id="3" w:name="_Toc213496267"/>
      <w:bookmarkStart w:id="4" w:name="_Toc213396945"/>
      <w:bookmarkStart w:id="5" w:name="_Toc213396759"/>
      <w:bookmarkStart w:id="6" w:name="_Toc213397009"/>
      <w:r>
        <w:rPr>
          <w:rFonts w:hint="eastAsia" w:ascii="仿宋" w:hAnsi="仿宋" w:eastAsia="仿宋"/>
          <w:b/>
          <w:color w:val="000000"/>
          <w:sz w:val="24"/>
        </w:rPr>
        <w:t>采购人：</w:t>
      </w:r>
      <w:r>
        <w:rPr>
          <w:rFonts w:hint="eastAsia" w:ascii="仿宋" w:hAnsi="仿宋" w:eastAsia="仿宋"/>
          <w:b/>
          <w:color w:val="000000"/>
          <w:sz w:val="24"/>
          <w:lang w:eastAsia="zh-CN"/>
        </w:rPr>
        <w:t>四川省广元市职业高级中学校</w:t>
      </w:r>
    </w:p>
    <w:p w14:paraId="3AA71351">
      <w:pPr>
        <w:spacing w:line="360" w:lineRule="auto"/>
        <w:ind w:firstLine="744" w:firstLineChars="300"/>
        <w:rPr>
          <w:rFonts w:hint="eastAsia" w:ascii="仿宋" w:hAnsi="仿宋" w:eastAsia="仿宋"/>
          <w:color w:val="000000"/>
          <w:sz w:val="24"/>
          <w:lang w:val="zh-CN"/>
        </w:rPr>
      </w:pPr>
      <w:r>
        <w:rPr>
          <w:rFonts w:hint="eastAsia" w:ascii="仿宋" w:hAnsi="仿宋" w:eastAsia="仿宋"/>
          <w:color w:val="000000"/>
          <w:sz w:val="24"/>
          <w:lang w:val="zh-CN"/>
        </w:rPr>
        <w:t>联系地址：</w:t>
      </w:r>
      <w:r>
        <w:rPr>
          <w:rFonts w:hint="eastAsia" w:ascii="仿宋" w:hAnsi="仿宋" w:eastAsia="仿宋"/>
          <w:bCs/>
          <w:color w:val="000000"/>
          <w:sz w:val="24"/>
          <w:lang w:eastAsia="zh-CN"/>
        </w:rPr>
        <w:t>四川省广元市利州区雪峰教育园区</w:t>
      </w:r>
    </w:p>
    <w:p w14:paraId="1DB6AD03">
      <w:pPr>
        <w:spacing w:line="360" w:lineRule="auto"/>
        <w:ind w:firstLine="744" w:firstLineChars="300"/>
        <w:rPr>
          <w:rFonts w:hint="eastAsia" w:ascii="仿宋" w:hAnsi="仿宋" w:eastAsia="仿宋"/>
          <w:bCs/>
          <w:color w:val="000000"/>
          <w:sz w:val="24"/>
        </w:rPr>
      </w:pPr>
      <w:r>
        <w:rPr>
          <w:rFonts w:hint="eastAsia" w:ascii="仿宋" w:hAnsi="仿宋" w:eastAsia="仿宋"/>
          <w:bCs/>
          <w:color w:val="000000"/>
          <w:sz w:val="24"/>
        </w:rPr>
        <w:t>联系</w:t>
      </w:r>
      <w:r>
        <w:rPr>
          <w:rFonts w:hint="eastAsia" w:ascii="仿宋" w:hAnsi="仿宋" w:eastAsia="仿宋"/>
          <w:bCs/>
          <w:color w:val="000000"/>
          <w:sz w:val="24"/>
          <w:lang w:val="en-US" w:eastAsia="zh-CN"/>
        </w:rPr>
        <w:t>人</w:t>
      </w:r>
      <w:r>
        <w:rPr>
          <w:rFonts w:hint="eastAsia" w:ascii="仿宋" w:hAnsi="仿宋" w:eastAsia="仿宋"/>
          <w:bCs/>
          <w:color w:val="000000"/>
          <w:sz w:val="24"/>
        </w:rPr>
        <w:t>：</w:t>
      </w:r>
      <w:r>
        <w:rPr>
          <w:rFonts w:hint="eastAsia" w:ascii="仿宋" w:hAnsi="仿宋" w:eastAsia="仿宋"/>
          <w:bCs/>
          <w:color w:val="000000"/>
          <w:sz w:val="24"/>
          <w:lang w:eastAsia="zh-CN"/>
        </w:rPr>
        <w:t>夏老师</w:t>
      </w:r>
    </w:p>
    <w:p w14:paraId="185B7B5E">
      <w:pPr>
        <w:spacing w:line="360" w:lineRule="auto"/>
        <w:ind w:firstLine="744" w:firstLineChars="300"/>
        <w:rPr>
          <w:rFonts w:hint="eastAsia" w:ascii="仿宋" w:hAnsi="仿宋" w:eastAsia="仿宋"/>
          <w:bCs/>
          <w:color w:val="000000"/>
          <w:sz w:val="24"/>
        </w:rPr>
      </w:pPr>
      <w:r>
        <w:rPr>
          <w:rFonts w:hint="eastAsia" w:ascii="仿宋" w:hAnsi="仿宋" w:eastAsia="仿宋"/>
          <w:bCs/>
          <w:color w:val="000000"/>
          <w:sz w:val="24"/>
        </w:rPr>
        <w:t>联系电话：</w:t>
      </w:r>
      <w:r>
        <w:rPr>
          <w:rFonts w:hint="eastAsia" w:ascii="仿宋" w:hAnsi="仿宋" w:eastAsia="仿宋"/>
          <w:bCs/>
          <w:color w:val="000000"/>
          <w:sz w:val="24"/>
          <w:lang w:val="en-US" w:eastAsia="zh-CN"/>
        </w:rPr>
        <w:t>13981278632</w:t>
      </w:r>
    </w:p>
    <w:p w14:paraId="1920B9C5">
      <w:pPr>
        <w:pStyle w:val="70"/>
        <w:spacing w:line="440" w:lineRule="exact"/>
        <w:ind w:left="0" w:leftChars="0" w:firstLine="744" w:firstLineChars="300"/>
        <w:jc w:val="left"/>
        <w:rPr>
          <w:rFonts w:hint="eastAsia" w:ascii="仿宋" w:hAnsi="仿宋" w:eastAsia="仿宋"/>
          <w:b/>
          <w:sz w:val="24"/>
        </w:rPr>
      </w:pPr>
      <w:r>
        <w:rPr>
          <w:rFonts w:hint="eastAsia" w:ascii="仿宋" w:hAnsi="仿宋" w:eastAsia="仿宋"/>
          <w:b/>
          <w:sz w:val="24"/>
        </w:rPr>
        <w:t>采购代理机构：</w:t>
      </w:r>
      <w:r>
        <w:rPr>
          <w:rFonts w:hint="eastAsia" w:ascii="仿宋" w:hAnsi="仿宋" w:eastAsia="仿宋"/>
          <w:b/>
          <w:bCs/>
          <w:color w:val="000000"/>
          <w:sz w:val="24"/>
          <w:lang w:eastAsia="zh-CN"/>
        </w:rPr>
        <w:t>四川福鑫航工程项目管理有限公司</w:t>
      </w:r>
      <w:r>
        <w:rPr>
          <w:rFonts w:hint="eastAsia" w:ascii="仿宋" w:hAnsi="仿宋" w:eastAsia="仿宋"/>
          <w:b/>
          <w:bCs/>
          <w:sz w:val="24"/>
        </w:rPr>
        <w:t xml:space="preserve"> </w:t>
      </w:r>
    </w:p>
    <w:p w14:paraId="5E0C9C81">
      <w:pPr>
        <w:pStyle w:val="70"/>
        <w:spacing w:line="440" w:lineRule="exact"/>
        <w:ind w:firstLine="744" w:firstLineChars="300"/>
        <w:jc w:val="left"/>
        <w:rPr>
          <w:rFonts w:hint="eastAsia" w:ascii="仿宋" w:hAnsi="仿宋" w:eastAsia="仿宋"/>
          <w:bCs/>
          <w:sz w:val="24"/>
        </w:rPr>
      </w:pPr>
      <w:r>
        <w:rPr>
          <w:rFonts w:hint="eastAsia" w:ascii="仿宋" w:hAnsi="仿宋" w:eastAsia="仿宋"/>
          <w:bCs/>
          <w:sz w:val="24"/>
        </w:rPr>
        <w:t>地  址：</w:t>
      </w:r>
      <w:r>
        <w:rPr>
          <w:rFonts w:hint="eastAsia" w:ascii="仿宋" w:hAnsi="仿宋" w:eastAsia="仿宋"/>
          <w:bCs/>
          <w:sz w:val="24"/>
          <w:lang w:eastAsia="zh-CN"/>
        </w:rPr>
        <w:t>成都市武侯区长益东二路1号10栋15层1507号</w:t>
      </w:r>
    </w:p>
    <w:p w14:paraId="6330DC51">
      <w:pPr>
        <w:pStyle w:val="70"/>
        <w:spacing w:line="440" w:lineRule="exact"/>
        <w:ind w:firstLine="744" w:firstLineChars="300"/>
        <w:jc w:val="left"/>
        <w:rPr>
          <w:rFonts w:hint="eastAsia" w:ascii="仿宋" w:hAnsi="仿宋" w:eastAsia="仿宋"/>
          <w:b w:val="0"/>
          <w:bCs/>
          <w:color w:val="000000"/>
          <w:sz w:val="24"/>
        </w:rPr>
      </w:pPr>
      <w:r>
        <w:rPr>
          <w:rFonts w:hint="eastAsia" w:ascii="仿宋" w:hAnsi="仿宋" w:eastAsia="仿宋"/>
          <w:b w:val="0"/>
          <w:bCs/>
          <w:color w:val="000000"/>
          <w:sz w:val="24"/>
        </w:rPr>
        <w:t>联 系 人：</w:t>
      </w:r>
      <w:r>
        <w:rPr>
          <w:rFonts w:hint="eastAsia" w:ascii="仿宋" w:hAnsi="仿宋" w:eastAsia="仿宋"/>
          <w:b w:val="0"/>
          <w:bCs/>
          <w:color w:val="000000"/>
          <w:sz w:val="24"/>
          <w:lang w:val="en-US" w:eastAsia="zh-CN"/>
        </w:rPr>
        <w:t>刘老师</w:t>
      </w:r>
      <w:r>
        <w:rPr>
          <w:rFonts w:hint="eastAsia" w:ascii="仿宋" w:hAnsi="仿宋" w:eastAsia="仿宋"/>
          <w:b w:val="0"/>
          <w:bCs/>
          <w:color w:val="000000"/>
          <w:sz w:val="24"/>
        </w:rPr>
        <w:t xml:space="preserve"> </w:t>
      </w:r>
    </w:p>
    <w:p w14:paraId="4D6F3542">
      <w:pPr>
        <w:keepNext w:val="0"/>
        <w:keepLines w:val="0"/>
        <w:pageBreakBefore w:val="0"/>
        <w:widowControl w:val="0"/>
        <w:kinsoku/>
        <w:wordWrap/>
        <w:overflowPunct/>
        <w:topLinePunct w:val="0"/>
        <w:autoSpaceDE/>
        <w:autoSpaceDN/>
        <w:bidi w:val="0"/>
        <w:snapToGrid w:val="0"/>
        <w:spacing w:line="360" w:lineRule="auto"/>
        <w:ind w:firstLine="744" w:firstLineChars="300"/>
        <w:rPr>
          <w:rFonts w:hint="eastAsia" w:ascii="仿宋" w:hAnsi="仿宋" w:eastAsia="仿宋"/>
          <w:b w:val="0"/>
          <w:bCs/>
          <w:color w:val="000000"/>
          <w:sz w:val="24"/>
        </w:rPr>
      </w:pPr>
      <w:r>
        <w:rPr>
          <w:rFonts w:hint="eastAsia" w:ascii="仿宋" w:hAnsi="仿宋" w:eastAsia="仿宋"/>
          <w:b w:val="0"/>
          <w:bCs/>
          <w:color w:val="000000"/>
          <w:sz w:val="24"/>
        </w:rPr>
        <w:t>联系电话：</w:t>
      </w:r>
      <w:r>
        <w:rPr>
          <w:rFonts w:hint="eastAsia" w:ascii="仿宋" w:hAnsi="仿宋" w:eastAsia="仿宋"/>
          <w:color w:val="000000"/>
          <w:sz w:val="24"/>
          <w:szCs w:val="24"/>
          <w:u w:val="none"/>
          <w:lang w:val="en-US" w:eastAsia="zh-CN"/>
        </w:rPr>
        <w:t>15183936608</w:t>
      </w:r>
    </w:p>
    <w:p w14:paraId="0420E9CA">
      <w:pPr>
        <w:pStyle w:val="70"/>
        <w:spacing w:line="440" w:lineRule="exact"/>
        <w:ind w:firstLine="744" w:firstLineChars="300"/>
        <w:jc w:val="left"/>
        <w:rPr>
          <w:rFonts w:hint="eastAsia" w:ascii="仿宋" w:hAnsi="仿宋" w:eastAsia="仿宋"/>
          <w:b w:val="0"/>
          <w:bCs/>
          <w:color w:val="0000FF"/>
          <w:sz w:val="24"/>
          <w:lang w:eastAsia="zh-CN"/>
        </w:rPr>
      </w:pPr>
    </w:p>
    <w:bookmarkEnd w:id="2"/>
    <w:bookmarkEnd w:id="3"/>
    <w:bookmarkEnd w:id="4"/>
    <w:bookmarkEnd w:id="5"/>
    <w:bookmarkEnd w:id="6"/>
    <w:p w14:paraId="1047FBCE">
      <w:pPr>
        <w:ind w:firstLine="496" w:firstLineChars="200"/>
        <w:jc w:val="right"/>
        <w:rPr>
          <w:rFonts w:hint="eastAsia" w:ascii="仿宋" w:hAnsi="仿宋" w:eastAsia="仿宋"/>
          <w:b/>
          <w:color w:val="000000"/>
          <w:sz w:val="24"/>
          <w:lang w:eastAsia="zh-CN"/>
        </w:rPr>
      </w:pPr>
      <w:r>
        <w:rPr>
          <w:rFonts w:hint="eastAsia" w:ascii="仿宋" w:hAnsi="仿宋" w:eastAsia="仿宋"/>
          <w:b/>
          <w:color w:val="000000"/>
          <w:sz w:val="24"/>
          <w:lang w:eastAsia="zh-CN"/>
        </w:rPr>
        <w:t>四川省广元市职业高级中学校</w:t>
      </w:r>
    </w:p>
    <w:p w14:paraId="727E0707">
      <w:pPr>
        <w:spacing w:line="520" w:lineRule="exact"/>
        <w:ind w:firstLine="480"/>
        <w:jc w:val="right"/>
        <w:rPr>
          <w:rFonts w:hint="eastAsia" w:ascii="仿宋" w:hAnsi="仿宋" w:eastAsia="仿宋"/>
          <w:b/>
          <w:bCs/>
          <w:color w:val="000000"/>
          <w:sz w:val="24"/>
          <w:lang w:val="en-US" w:eastAsia="zh-CN"/>
        </w:rPr>
      </w:pPr>
      <w:r>
        <w:rPr>
          <w:rFonts w:hint="eastAsia" w:ascii="仿宋" w:hAnsi="仿宋" w:eastAsia="仿宋"/>
          <w:b/>
          <w:bCs/>
          <w:color w:val="000000"/>
          <w:sz w:val="24"/>
          <w:lang w:val="en-US" w:eastAsia="zh-CN"/>
        </w:rPr>
        <w:t>2024</w:t>
      </w:r>
      <w:r>
        <w:rPr>
          <w:rFonts w:hint="eastAsia" w:ascii="仿宋" w:hAnsi="仿宋" w:eastAsia="仿宋"/>
          <w:b/>
          <w:bCs/>
          <w:color w:val="000000"/>
          <w:sz w:val="24"/>
        </w:rPr>
        <w:t>年</w:t>
      </w:r>
      <w:r>
        <w:rPr>
          <w:rFonts w:hint="eastAsia" w:ascii="仿宋" w:hAnsi="仿宋" w:eastAsia="仿宋"/>
          <w:b/>
          <w:bCs/>
          <w:color w:val="000000"/>
          <w:sz w:val="24"/>
          <w:lang w:val="en-US" w:eastAsia="zh-CN"/>
        </w:rPr>
        <w:t>7</w:t>
      </w:r>
      <w:r>
        <w:rPr>
          <w:rFonts w:hint="eastAsia" w:ascii="仿宋" w:hAnsi="仿宋" w:eastAsia="仿宋"/>
          <w:b/>
          <w:bCs/>
          <w:color w:val="000000"/>
          <w:sz w:val="24"/>
        </w:rPr>
        <w:t>月</w:t>
      </w:r>
      <w:r>
        <w:rPr>
          <w:rFonts w:hint="eastAsia" w:ascii="仿宋" w:hAnsi="仿宋" w:eastAsia="仿宋"/>
          <w:b/>
          <w:bCs/>
          <w:color w:val="000000"/>
          <w:sz w:val="24"/>
          <w:lang w:val="en-US" w:eastAsia="zh-CN"/>
        </w:rPr>
        <w:t>16</w:t>
      </w:r>
      <w:r>
        <w:rPr>
          <w:rFonts w:hint="eastAsia" w:ascii="仿宋" w:hAnsi="仿宋" w:eastAsia="仿宋"/>
          <w:b/>
          <w:bCs/>
          <w:color w:val="000000"/>
          <w:sz w:val="24"/>
        </w:rPr>
        <w:t>日</w:t>
      </w:r>
    </w:p>
    <w:sectPr>
      <w:headerReference r:id="rId6" w:type="first"/>
      <w:footerReference r:id="rId8" w:type="first"/>
      <w:headerReference r:id="rId5" w:type="default"/>
      <w:footerReference r:id="rId7" w:type="default"/>
      <w:pgSz w:w="11906" w:h="16839"/>
      <w:pgMar w:top="1440" w:right="1080" w:bottom="1440" w:left="1080" w:header="992" w:footer="992" w:gutter="0"/>
      <w:pgNumType w:start="1"/>
      <w:cols w:space="720" w:num="1"/>
      <w:titlePg/>
      <w:docGrid w:type="linesAndChars" w:linePitch="317" w:charSpace="16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5A39">
    <w:pPr>
      <w:pStyle w:val="31"/>
      <w:tabs>
        <w:tab w:val="clear" w:pos="4153"/>
        <w:tab w:val="clear" w:pos="8306"/>
      </w:tabs>
      <w:rPr>
        <w:sz w:val="28"/>
      </w:rPr>
    </w:pPr>
    <w:r>
      <w:rPr>
        <w:sz w:val="2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8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149E8CF">
                          <w:pPr>
                            <w:pStyle w:val="31"/>
                            <w:tabs>
                              <w:tab w:val="clear" w:pos="4153"/>
                              <w:tab w:val="clear" w:pos="8306"/>
                            </w:tabs>
                          </w:pPr>
                          <w:r>
                            <w:fldChar w:fldCharType="begin"/>
                          </w:r>
                          <w:r>
                            <w:instrText xml:space="preserve"> PAGE  \* MERGEFORMAT </w:instrText>
                          </w:r>
                          <w:r>
                            <w:fldChar w:fldCharType="separate"/>
                          </w:r>
                          <w:r>
                            <w:t>- 4 -</w:t>
                          </w:r>
                          <w:r>
                            <w:fldChar w:fldCharType="end"/>
                          </w:r>
                        </w:p>
                        <w:p w14:paraId="6ACA7F62"/>
                      </w:txbxContent>
                    </wps:txbx>
                    <wps:bodyPr rot="0" vert="horz" wrap="square" lIns="91440" tIns="45720" rIns="91440" bIns="45720" anchor="t" anchorCtr="0"/>
                  </wps:wsp>
                </a:graphicData>
              </a:graphic>
            </wp:anchor>
          </w:drawing>
        </mc:Choice>
        <mc:Fallback>
          <w:pict>
            <v:rect id="_x0000_s208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LinrxLoBAACGAwAADgAAAAAAAAABACAAAAAiAQAAZHJzL2Uyb0RvYy54bWxQSwUGAAAA&#10;AAYABgBZAQAATgUAAAAA&#10;">
              <v:fill on="f" focussize="0,0"/>
              <v:stroke on="f"/>
              <v:imagedata o:title=""/>
              <o:lock v:ext="edit" aspectratio="f"/>
              <v:textbox>
                <w:txbxContent>
                  <w:p w14:paraId="4149E8CF">
                    <w:pPr>
                      <w:pStyle w:val="31"/>
                      <w:tabs>
                        <w:tab w:val="clear" w:pos="4153"/>
                        <w:tab w:val="clear" w:pos="8306"/>
                      </w:tabs>
                    </w:pPr>
                    <w:r>
                      <w:fldChar w:fldCharType="begin"/>
                    </w:r>
                    <w:r>
                      <w:instrText xml:space="preserve"> PAGE  \* MERGEFORMAT </w:instrText>
                    </w:r>
                    <w:r>
                      <w:fldChar w:fldCharType="separate"/>
                    </w:r>
                    <w:r>
                      <w:t>- 4 -</w:t>
                    </w:r>
                    <w:r>
                      <w:fldChar w:fldCharType="end"/>
                    </w:r>
                  </w:p>
                  <w:p w14:paraId="6ACA7F62"/>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1095">
    <w:pPr>
      <w:pStyle w:val="31"/>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8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4F833A1">
                          <w:pPr>
                            <w:pStyle w:val="31"/>
                            <w:tabs>
                              <w:tab w:val="clear" w:pos="4153"/>
                              <w:tab w:val="clear" w:pos="8306"/>
                            </w:tabs>
                          </w:pPr>
                          <w:r>
                            <w:fldChar w:fldCharType="begin"/>
                          </w:r>
                          <w:r>
                            <w:instrText xml:space="preserve"> PAGE  \* MERGEFORMAT </w:instrText>
                          </w:r>
                          <w:r>
                            <w:fldChar w:fldCharType="separate"/>
                          </w:r>
                          <w:r>
                            <w:t>- 1 -</w:t>
                          </w:r>
                          <w:r>
                            <w:fldChar w:fldCharType="end"/>
                          </w:r>
                        </w:p>
                        <w:p w14:paraId="47570E48"/>
                      </w:txbxContent>
                    </wps:txbx>
                    <wps:bodyPr rot="0" vert="horz" wrap="square" lIns="91440" tIns="45720" rIns="91440" bIns="45720" anchor="t" anchorCtr="0"/>
                  </wps:wsp>
                </a:graphicData>
              </a:graphic>
            </wp:anchor>
          </w:drawing>
        </mc:Choice>
        <mc:Fallback>
          <w:pict>
            <v:rect id="_x0000_s208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ET7TrboBAACGAwAADgAAAAAAAAABACAAAAAiAQAAZHJzL2Uyb0RvYy54bWxQSwUGAAAA&#10;AAYABgBZAQAATgUAAAAA&#10;">
              <v:fill on="f" focussize="0,0"/>
              <v:stroke on="f"/>
              <v:imagedata o:title=""/>
              <o:lock v:ext="edit" aspectratio="f"/>
              <v:textbox>
                <w:txbxContent>
                  <w:p w14:paraId="24F833A1">
                    <w:pPr>
                      <w:pStyle w:val="31"/>
                      <w:tabs>
                        <w:tab w:val="clear" w:pos="4153"/>
                        <w:tab w:val="clear" w:pos="8306"/>
                      </w:tabs>
                    </w:pPr>
                    <w:r>
                      <w:fldChar w:fldCharType="begin"/>
                    </w:r>
                    <w:r>
                      <w:instrText xml:space="preserve"> PAGE  \* MERGEFORMAT </w:instrText>
                    </w:r>
                    <w:r>
                      <w:fldChar w:fldCharType="separate"/>
                    </w:r>
                    <w:r>
                      <w:t>- 1 -</w:t>
                    </w:r>
                    <w:r>
                      <w:fldChar w:fldCharType="end"/>
                    </w:r>
                  </w:p>
                  <w:p w14:paraId="47570E48"/>
                </w:txbxContent>
              </v:textbox>
            </v:rect>
          </w:pict>
        </mc:Fallback>
      </mc:AlternateContent>
    </w:r>
    <w:r>
      <w:br w:type="textWrapping"/>
    </w:r>
  </w:p>
  <w:p w14:paraId="15604829">
    <w:pPr>
      <w:pStyle w:val="31"/>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A1C6">
    <w:pPr>
      <w:pBdr>
        <w:bottom w:val="none" w:color="000000" w:sz="0" w:space="0"/>
      </w:pBdr>
      <w:spacing w:line="360"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ECB32">
    <w:pPr>
      <w:pStyle w:val="34"/>
      <w:pBdr>
        <w:bottom w:val="none" w:color="000000" w:sz="0" w:space="1"/>
      </w:pBdr>
      <w:tabs>
        <w:tab w:val="clear" w:pos="4153"/>
        <w:tab w:val="clear" w:pos="8306"/>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pStyle w:val="8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942FA6"/>
    <w:multiLevelType w:val="singleLevel"/>
    <w:tmpl w:val="30942FA6"/>
    <w:lvl w:ilvl="0" w:tentative="0">
      <w:start w:val="1"/>
      <w:numFmt w:val="decimal"/>
      <w:pStyle w:val="28"/>
      <w:lvlText w:val="%1."/>
      <w:lvlJc w:val="left"/>
      <w:pPr>
        <w:ind w:left="425" w:hanging="425"/>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83"/>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isplayHorizontalDrawingGridEvery w:val="2"/>
  <w:displayVerticalDrawingGridEvery w:val="1"/>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NmExZjg3NzdhOTY3YjdkOWQ3MDM2YmFiZWM0NDM3MzkifQ=="/>
  </w:docVars>
  <w:rsids>
    <w:rsidRoot w:val="00000000"/>
    <w:rsid w:val="1FBF6B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9"/>
    <w:qFormat/>
    <w:uiPriority w:val="0"/>
    <w:pPr>
      <w:widowControl w:val="0"/>
      <w:spacing w:line="312" w:lineRule="atLeast"/>
      <w:jc w:val="both"/>
    </w:pPr>
    <w:rPr>
      <w:rFonts w:ascii="宋体" w:hAnsi="Times New Roman" w:eastAsia="宋体" w:cs="Times New Roman"/>
      <w:sz w:val="3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link w:val="12"/>
    <w:uiPriority w:val="0"/>
    <w:pPr>
      <w:keepNext/>
      <w:keepLines/>
      <w:spacing w:before="340" w:after="330" w:line="576" w:lineRule="auto"/>
      <w:outlineLvl w:val="0"/>
    </w:pPr>
    <w:rPr>
      <w:b/>
      <w:bCs/>
      <w:kern w:val="44"/>
      <w:sz w:val="44"/>
      <w:szCs w:val="44"/>
    </w:rPr>
  </w:style>
  <w:style w:type="paragraph" w:customStyle="1" w:styleId="5">
    <w:name w:val="标题 21"/>
    <w:basedOn w:val="1"/>
    <w:link w:val="13"/>
    <w:qFormat/>
    <w:uiPriority w:val="0"/>
    <w:pPr>
      <w:keepNext/>
      <w:keepLines/>
      <w:spacing w:before="260" w:after="260" w:line="415" w:lineRule="auto"/>
      <w:outlineLvl w:val="1"/>
    </w:pPr>
    <w:rPr>
      <w:rFonts w:ascii="Arial" w:hAnsi="Arial" w:eastAsia="黑体"/>
      <w:b/>
      <w:bCs/>
      <w:sz w:val="32"/>
      <w:szCs w:val="32"/>
    </w:rPr>
  </w:style>
  <w:style w:type="paragraph" w:customStyle="1" w:styleId="6">
    <w:name w:val="标题 31"/>
    <w:basedOn w:val="1"/>
    <w:uiPriority w:val="0"/>
    <w:pPr>
      <w:keepNext/>
      <w:keepLines/>
      <w:spacing w:before="260" w:after="260" w:line="415" w:lineRule="auto"/>
      <w:outlineLvl w:val="2"/>
    </w:pPr>
    <w:rPr>
      <w:b/>
      <w:bCs/>
      <w:sz w:val="32"/>
      <w:szCs w:val="32"/>
    </w:rPr>
  </w:style>
  <w:style w:type="paragraph" w:customStyle="1" w:styleId="7">
    <w:name w:val="标题 41"/>
    <w:basedOn w:val="1"/>
    <w:uiPriority w:val="0"/>
    <w:pPr>
      <w:keepNext/>
      <w:keepLines/>
      <w:spacing w:before="280" w:after="290" w:line="372" w:lineRule="auto"/>
      <w:ind w:firstLine="200" w:firstLineChars="200"/>
      <w:outlineLvl w:val="3"/>
    </w:pPr>
    <w:rPr>
      <w:rFonts w:ascii="Arial" w:hAnsi="Arial" w:eastAsia="黑体"/>
      <w:b/>
      <w:sz w:val="24"/>
    </w:rPr>
  </w:style>
  <w:style w:type="character" w:customStyle="1" w:styleId="8">
    <w:name w:val="默认段落字体1"/>
    <w:link w:val="1"/>
    <w:uiPriority w:val="0"/>
  </w:style>
  <w:style w:type="table" w:customStyle="1" w:styleId="9">
    <w:name w:val="普通表格1"/>
    <w:semiHidden/>
    <w:uiPriority w:val="0"/>
    <w:pPr>
      <w:keepNext w:val="0"/>
      <w:keepLines w:val="0"/>
      <w:widowControl/>
      <w:suppressLineNumbers w:val="0"/>
      <w:spacing w:before="0" w:beforeAutospacing="0" w:after="0" w:afterAutospacing="0"/>
      <w:ind w:left="0" w:right="0"/>
    </w:pPr>
    <w:rPr>
      <w:rFonts w:ascii="Calibri" w:hAnsi="Calibri" w:eastAsia="宋体"/>
      <w:kern w:val="2"/>
      <w:sz w:val="21"/>
      <w:szCs w:val="22"/>
    </w:rPr>
  </w:style>
  <w:style w:type="paragraph" w:customStyle="1" w:styleId="10">
    <w:name w:val="正文文本11"/>
    <w:basedOn w:val="1"/>
    <w:link w:val="11"/>
    <w:uiPriority w:val="0"/>
    <w:pPr>
      <w:spacing w:after="120"/>
    </w:pPr>
  </w:style>
  <w:style w:type="character" w:customStyle="1" w:styleId="11">
    <w:name w:val="正文文本 字符"/>
    <w:link w:val="10"/>
    <w:qFormat/>
    <w:uiPriority w:val="0"/>
    <w:rPr>
      <w:kern w:val="2"/>
      <w:sz w:val="21"/>
      <w:szCs w:val="24"/>
    </w:rPr>
  </w:style>
  <w:style w:type="character" w:customStyle="1" w:styleId="12">
    <w:name w:val="标题 1 字符"/>
    <w:link w:val="4"/>
    <w:qFormat/>
    <w:uiPriority w:val="0"/>
    <w:rPr>
      <w:b/>
      <w:bCs/>
      <w:kern w:val="44"/>
      <w:sz w:val="44"/>
      <w:szCs w:val="44"/>
    </w:rPr>
  </w:style>
  <w:style w:type="character" w:customStyle="1" w:styleId="13">
    <w:name w:val="标题 2 字符"/>
    <w:link w:val="5"/>
    <w:qFormat/>
    <w:uiPriority w:val="0"/>
    <w:rPr>
      <w:rFonts w:ascii="Arial" w:hAnsi="Arial" w:eastAsia="黑体"/>
      <w:b/>
      <w:bCs/>
      <w:kern w:val="2"/>
      <w:sz w:val="32"/>
      <w:szCs w:val="32"/>
    </w:rPr>
  </w:style>
  <w:style w:type="paragraph" w:customStyle="1" w:styleId="14">
    <w:name w:val="正文缩进1"/>
    <w:basedOn w:val="1"/>
    <w:link w:val="15"/>
    <w:uiPriority w:val="0"/>
    <w:pPr>
      <w:ind w:firstLine="420" w:firstLineChars="200"/>
    </w:pPr>
  </w:style>
  <w:style w:type="character" w:customStyle="1" w:styleId="15">
    <w:name w:val="正文缩进 字符"/>
    <w:link w:val="14"/>
    <w:uiPriority w:val="0"/>
    <w:rPr>
      <w:rFonts w:eastAsia="宋体"/>
      <w:kern w:val="2"/>
      <w:sz w:val="21"/>
      <w:szCs w:val="24"/>
      <w:lang w:val="en-US" w:eastAsia="zh-CN" w:bidi="ar-SA"/>
    </w:rPr>
  </w:style>
  <w:style w:type="paragraph" w:customStyle="1" w:styleId="16">
    <w:name w:val="索引 81"/>
    <w:basedOn w:val="1"/>
    <w:uiPriority w:val="0"/>
    <w:pPr>
      <w:spacing w:line="276" w:lineRule="auto"/>
      <w:jc w:val="left"/>
    </w:pPr>
    <w:rPr>
      <w:rFonts w:ascii="宋体" w:hAnsi="宋体"/>
      <w:color w:val="FF0000"/>
      <w:szCs w:val="21"/>
    </w:rPr>
  </w:style>
  <w:style w:type="paragraph" w:customStyle="1" w:styleId="17">
    <w:name w:val="批注文字1"/>
    <w:basedOn w:val="1"/>
    <w:link w:val="18"/>
    <w:qFormat/>
    <w:uiPriority w:val="0"/>
    <w:pPr>
      <w:jc w:val="left"/>
    </w:pPr>
    <w:rPr>
      <w:sz w:val="18"/>
      <w:szCs w:val="20"/>
    </w:rPr>
  </w:style>
  <w:style w:type="character" w:customStyle="1" w:styleId="18">
    <w:name w:val="批注文字 字符"/>
    <w:link w:val="17"/>
    <w:uiPriority w:val="0"/>
    <w:rPr>
      <w:kern w:val="2"/>
      <w:sz w:val="18"/>
      <w:lang w:bidi="ar-SA"/>
    </w:rPr>
  </w:style>
  <w:style w:type="paragraph" w:customStyle="1" w:styleId="19">
    <w:name w:val="正文文本缩进1"/>
    <w:basedOn w:val="1"/>
    <w:link w:val="20"/>
    <w:qFormat/>
    <w:uiPriority w:val="0"/>
    <w:pPr>
      <w:ind w:firstLine="630"/>
    </w:pPr>
    <w:rPr>
      <w:sz w:val="32"/>
      <w:szCs w:val="20"/>
    </w:rPr>
  </w:style>
  <w:style w:type="character" w:customStyle="1" w:styleId="20">
    <w:name w:val="正文文本缩进 字符"/>
    <w:link w:val="19"/>
    <w:uiPriority w:val="0"/>
    <w:rPr>
      <w:rFonts w:eastAsia="宋体"/>
      <w:kern w:val="2"/>
      <w:sz w:val="32"/>
      <w:lang w:val="en-US" w:eastAsia="zh-CN" w:bidi="ar-SA"/>
    </w:rPr>
  </w:style>
  <w:style w:type="paragraph" w:customStyle="1" w:styleId="21">
    <w:name w:val="HTML 地址1"/>
    <w:qFormat/>
    <w:uiPriority w:val="0"/>
    <w:pPr>
      <w:widowControl w:val="0"/>
      <w:autoSpaceDE/>
      <w:autoSpaceDN/>
      <w:spacing w:before="0" w:after="0" w:line="240" w:lineRule="auto"/>
      <w:ind w:left="0" w:firstLine="3584"/>
      <w:jc w:val="both"/>
    </w:pPr>
    <w:rPr>
      <w:rFonts w:ascii="Times New Roman" w:hAnsi="Times New Roman" w:eastAsia="宋体" w:cs="Times New Roman"/>
      <w:kern w:val="2"/>
      <w:sz w:val="21"/>
      <w:szCs w:val="24"/>
      <w:lang w:val="en-US" w:eastAsia="zh-CN" w:bidi="ar-SA"/>
    </w:rPr>
  </w:style>
  <w:style w:type="paragraph" w:customStyle="1" w:styleId="22">
    <w:name w:val="目录 21"/>
    <w:basedOn w:val="1"/>
    <w:uiPriority w:val="0"/>
    <w:pPr>
      <w:ind w:left="420" w:leftChars="200"/>
    </w:pPr>
  </w:style>
  <w:style w:type="paragraph" w:customStyle="1" w:styleId="23">
    <w:name w:val="纯文本1"/>
    <w:basedOn w:val="1"/>
    <w:link w:val="24"/>
    <w:qFormat/>
    <w:uiPriority w:val="0"/>
    <w:pPr>
      <w:autoSpaceDE w:val="0"/>
      <w:autoSpaceDN w:val="0"/>
    </w:pPr>
    <w:rPr>
      <w:rFonts w:ascii="宋体" w:hAnsi="Tms Rmn"/>
      <w:kern w:val="0"/>
      <w:szCs w:val="20"/>
    </w:rPr>
  </w:style>
  <w:style w:type="character" w:customStyle="1" w:styleId="24">
    <w:name w:val="纯文本 字符"/>
    <w:link w:val="23"/>
    <w:qFormat/>
    <w:uiPriority w:val="0"/>
    <w:rPr>
      <w:rFonts w:ascii="宋体" w:hAnsi="Tms Rmn" w:eastAsia="宋体"/>
      <w:sz w:val="21"/>
      <w:lang w:val="en-US" w:eastAsia="zh-CN" w:bidi="ar-SA"/>
    </w:rPr>
  </w:style>
  <w:style w:type="paragraph" w:customStyle="1" w:styleId="25">
    <w:name w:val="正文1"/>
    <w:basedOn w:val="26"/>
    <w:uiPriority w:val="0"/>
    <w:pPr>
      <w:widowControl w:val="0"/>
      <w:spacing w:line="312" w:lineRule="atLeast"/>
      <w:jc w:val="both"/>
    </w:pPr>
    <w:rPr>
      <w:rFonts w:ascii="宋体"/>
      <w:sz w:val="34"/>
      <w:lang w:val="en-US" w:eastAsia="zh-CN" w:bidi="ar-SA"/>
    </w:rPr>
  </w:style>
  <w:style w:type="paragraph" w:customStyle="1" w:styleId="26">
    <w:name w:val="正文首行缩进 21"/>
    <w:basedOn w:val="19"/>
    <w:uiPriority w:val="0"/>
    <w:pPr>
      <w:ind w:firstLine="420" w:firstLineChars="200"/>
    </w:pPr>
  </w:style>
  <w:style w:type="paragraph" w:customStyle="1" w:styleId="27">
    <w:name w:val="正文文本1"/>
    <w:basedOn w:val="28"/>
    <w:uiPriority w:val="0"/>
    <w:pPr>
      <w:tabs>
        <w:tab w:val="left" w:pos="0"/>
      </w:tabs>
    </w:pPr>
    <w:rPr>
      <w:rFonts w:eastAsia="宋体"/>
      <w:sz w:val="18"/>
    </w:rPr>
  </w:style>
  <w:style w:type="paragraph" w:customStyle="1" w:styleId="28">
    <w:name w:val="表格内1"/>
    <w:uiPriority w:val="0"/>
    <w:pPr>
      <w:widowControl w:val="0"/>
      <w:numPr>
        <w:ilvl w:val="0"/>
        <w:numId w:val="1"/>
      </w:numPr>
      <w:jc w:val="both"/>
    </w:pPr>
    <w:rPr>
      <w:rFonts w:ascii="Calibri" w:hAnsi="Calibri" w:eastAsia="宋体" w:cs="Times New Roman"/>
      <w:b/>
      <w:kern w:val="2"/>
      <w:sz w:val="21"/>
      <w:szCs w:val="22"/>
      <w:lang w:val="en-US" w:eastAsia="zh-CN" w:bidi="ar-SA"/>
    </w:rPr>
  </w:style>
  <w:style w:type="paragraph" w:customStyle="1" w:styleId="29">
    <w:name w:val="正文文本缩进 21"/>
    <w:basedOn w:val="1"/>
    <w:uiPriority w:val="0"/>
    <w:pPr>
      <w:spacing w:after="120" w:line="480" w:lineRule="auto"/>
      <w:ind w:left="420" w:leftChars="200"/>
    </w:pPr>
  </w:style>
  <w:style w:type="paragraph" w:customStyle="1" w:styleId="30">
    <w:name w:val="批注框文本1"/>
    <w:basedOn w:val="1"/>
    <w:qFormat/>
    <w:uiPriority w:val="0"/>
    <w:rPr>
      <w:sz w:val="18"/>
      <w:szCs w:val="18"/>
    </w:rPr>
  </w:style>
  <w:style w:type="paragraph" w:customStyle="1" w:styleId="31">
    <w:name w:val="页脚1"/>
    <w:basedOn w:val="1"/>
    <w:link w:val="32"/>
    <w:uiPriority w:val="0"/>
    <w:pPr>
      <w:tabs>
        <w:tab w:val="center" w:pos="4153"/>
        <w:tab w:val="right" w:pos="8306"/>
      </w:tabs>
      <w:snapToGrid w:val="0"/>
      <w:jc w:val="left"/>
    </w:pPr>
    <w:rPr>
      <w:sz w:val="18"/>
      <w:szCs w:val="20"/>
    </w:rPr>
  </w:style>
  <w:style w:type="character" w:customStyle="1" w:styleId="32">
    <w:name w:val="页脚 字符"/>
    <w:link w:val="31"/>
    <w:uiPriority w:val="0"/>
    <w:rPr>
      <w:rFonts w:eastAsia="宋体"/>
      <w:kern w:val="2"/>
      <w:sz w:val="18"/>
      <w:lang w:val="en-US" w:eastAsia="zh-CN" w:bidi="ar-SA"/>
    </w:rPr>
  </w:style>
  <w:style w:type="paragraph" w:customStyle="1" w:styleId="33">
    <w:name w:val="寄信人地址1"/>
    <w:basedOn w:val="1"/>
    <w:qFormat/>
    <w:uiPriority w:val="0"/>
    <w:pPr>
      <w:snapToGrid w:val="0"/>
    </w:pPr>
    <w:rPr>
      <w:rFonts w:ascii="Arial" w:hAnsi="Arial"/>
    </w:rPr>
  </w:style>
  <w:style w:type="paragraph" w:customStyle="1" w:styleId="34">
    <w:name w:val="页眉1"/>
    <w:basedOn w:val="1"/>
    <w:link w:val="35"/>
    <w:qFormat/>
    <w:uiPriority w:val="0"/>
    <w:pPr>
      <w:pBdr>
        <w:bottom w:val="single" w:color="000000" w:sz="6" w:space="1"/>
      </w:pBdr>
      <w:tabs>
        <w:tab w:val="center" w:pos="4153"/>
        <w:tab w:val="right" w:pos="8306"/>
      </w:tabs>
      <w:snapToGrid w:val="0"/>
      <w:jc w:val="center"/>
    </w:pPr>
    <w:rPr>
      <w:sz w:val="18"/>
      <w:szCs w:val="20"/>
    </w:rPr>
  </w:style>
  <w:style w:type="character" w:customStyle="1" w:styleId="35">
    <w:name w:val="页眉 字符"/>
    <w:link w:val="34"/>
    <w:qFormat/>
    <w:uiPriority w:val="0"/>
    <w:rPr>
      <w:rFonts w:eastAsia="宋体"/>
      <w:kern w:val="2"/>
      <w:sz w:val="18"/>
      <w:lang w:val="en-US" w:eastAsia="zh-CN" w:bidi="ar-SA"/>
    </w:rPr>
  </w:style>
  <w:style w:type="paragraph" w:customStyle="1" w:styleId="36">
    <w:name w:val="目录 11"/>
    <w:basedOn w:val="1"/>
    <w:qFormat/>
    <w:uiPriority w:val="0"/>
  </w:style>
  <w:style w:type="paragraph" w:customStyle="1" w:styleId="37">
    <w:name w:val="副标题1"/>
    <w:basedOn w:val="1"/>
    <w:qFormat/>
    <w:uiPriority w:val="0"/>
    <w:pPr>
      <w:spacing w:before="240" w:after="60" w:line="312" w:lineRule="auto"/>
      <w:jc w:val="center"/>
      <w:outlineLvl w:val="1"/>
    </w:pPr>
    <w:rPr>
      <w:rFonts w:ascii="Arial" w:hAnsi="Arial"/>
      <w:b/>
      <w:bCs/>
      <w:kern w:val="28"/>
      <w:sz w:val="32"/>
      <w:szCs w:val="32"/>
    </w:rPr>
  </w:style>
  <w:style w:type="paragraph" w:customStyle="1" w:styleId="38">
    <w:name w:val="正文文本缩进 31"/>
    <w:basedOn w:val="1"/>
    <w:link w:val="39"/>
    <w:qFormat/>
    <w:uiPriority w:val="0"/>
    <w:pPr>
      <w:spacing w:after="120"/>
      <w:ind w:left="420" w:leftChars="200"/>
    </w:pPr>
    <w:rPr>
      <w:sz w:val="16"/>
      <w:szCs w:val="16"/>
    </w:rPr>
  </w:style>
  <w:style w:type="character" w:customStyle="1" w:styleId="39">
    <w:name w:val="正文文本缩进 3 字符"/>
    <w:link w:val="38"/>
    <w:qFormat/>
    <w:uiPriority w:val="0"/>
    <w:rPr>
      <w:kern w:val="2"/>
      <w:sz w:val="16"/>
      <w:szCs w:val="16"/>
    </w:rPr>
  </w:style>
  <w:style w:type="paragraph" w:customStyle="1" w:styleId="40">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Arial" w:hAnsi="Arial"/>
      <w:sz w:val="24"/>
    </w:rPr>
  </w:style>
  <w:style w:type="paragraph" w:customStyle="1" w:styleId="41">
    <w:name w:val="普通(网站)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2">
    <w:name w:val="标题1"/>
    <w:basedOn w:val="1"/>
    <w:qFormat/>
    <w:uiPriority w:val="0"/>
    <w:pPr>
      <w:spacing w:before="240" w:after="60"/>
      <w:jc w:val="center"/>
      <w:outlineLvl w:val="0"/>
    </w:pPr>
    <w:rPr>
      <w:rFonts w:ascii="Cambria" w:hAnsi="Cambria"/>
      <w:b/>
      <w:bCs/>
      <w:sz w:val="32"/>
      <w:szCs w:val="32"/>
    </w:rPr>
  </w:style>
  <w:style w:type="paragraph" w:customStyle="1" w:styleId="43">
    <w:name w:val="批注主题1"/>
    <w:basedOn w:val="17"/>
    <w:link w:val="44"/>
    <w:qFormat/>
    <w:uiPriority w:val="0"/>
    <w:rPr>
      <w:b/>
      <w:bCs/>
      <w:kern w:val="0"/>
      <w:sz w:val="21"/>
      <w:szCs w:val="24"/>
    </w:rPr>
  </w:style>
  <w:style w:type="character" w:customStyle="1" w:styleId="44">
    <w:name w:val="批注主题 字符"/>
    <w:link w:val="43"/>
    <w:qFormat/>
    <w:uiPriority w:val="0"/>
    <w:rPr>
      <w:b/>
      <w:bCs/>
      <w:sz w:val="21"/>
      <w:szCs w:val="24"/>
      <w:lang w:bidi="ar-SA"/>
    </w:rPr>
  </w:style>
  <w:style w:type="paragraph" w:customStyle="1" w:styleId="45">
    <w:name w:val="正文首行缩进1"/>
    <w:basedOn w:val="10"/>
    <w:qFormat/>
    <w:uiPriority w:val="0"/>
    <w:pPr>
      <w:ind w:firstLine="420" w:firstLineChars="100"/>
    </w:pPr>
    <w:rPr>
      <w:rFonts w:ascii="Calibri"/>
      <w:sz w:val="21"/>
      <w:szCs w:val="22"/>
    </w:rPr>
  </w:style>
  <w:style w:type="table" w:customStyle="1" w:styleId="46">
    <w:name w:val="网格型1"/>
    <w:basedOn w:val="9"/>
    <w:qFormat/>
    <w:uiPriority w:val="0"/>
  </w:style>
  <w:style w:type="character" w:customStyle="1" w:styleId="47">
    <w:name w:val="要点1"/>
    <w:link w:val="1"/>
    <w:qFormat/>
    <w:uiPriority w:val="0"/>
    <w:rPr>
      <w:b/>
    </w:rPr>
  </w:style>
  <w:style w:type="character" w:customStyle="1" w:styleId="48">
    <w:name w:val="页码1"/>
    <w:link w:val="1"/>
    <w:qFormat/>
    <w:uiPriority w:val="0"/>
  </w:style>
  <w:style w:type="character" w:customStyle="1" w:styleId="49">
    <w:name w:val="已访问的超链接1"/>
    <w:link w:val="1"/>
    <w:qFormat/>
    <w:uiPriority w:val="0"/>
    <w:rPr>
      <w:color w:val="333333"/>
      <w:u w:val="none"/>
    </w:rPr>
  </w:style>
  <w:style w:type="character" w:customStyle="1" w:styleId="50">
    <w:name w:val="强调1"/>
    <w:link w:val="1"/>
    <w:qFormat/>
    <w:uiPriority w:val="0"/>
  </w:style>
  <w:style w:type="character" w:customStyle="1" w:styleId="51">
    <w:name w:val="HTML 定义1"/>
    <w:link w:val="1"/>
    <w:qFormat/>
    <w:uiPriority w:val="0"/>
  </w:style>
  <w:style w:type="character" w:customStyle="1" w:styleId="52">
    <w:name w:val="HTML 变量1"/>
    <w:link w:val="1"/>
    <w:qFormat/>
    <w:uiPriority w:val="0"/>
  </w:style>
  <w:style w:type="character" w:customStyle="1" w:styleId="53">
    <w:name w:val="超链接1"/>
    <w:link w:val="1"/>
    <w:qFormat/>
    <w:uiPriority w:val="0"/>
    <w:rPr>
      <w:color w:val="333333"/>
      <w:u w:val="none"/>
    </w:rPr>
  </w:style>
  <w:style w:type="character" w:customStyle="1" w:styleId="54">
    <w:name w:val="HTML 代码1"/>
    <w:link w:val="1"/>
    <w:qFormat/>
    <w:uiPriority w:val="0"/>
    <w:rPr>
      <w:rFonts w:ascii="Courier New" w:hAnsi="Courier New"/>
      <w:sz w:val="20"/>
    </w:rPr>
  </w:style>
  <w:style w:type="character" w:customStyle="1" w:styleId="55">
    <w:name w:val="批注引用1"/>
    <w:link w:val="1"/>
    <w:qFormat/>
    <w:uiPriority w:val="0"/>
    <w:rPr>
      <w:sz w:val="21"/>
      <w:szCs w:val="21"/>
    </w:rPr>
  </w:style>
  <w:style w:type="character" w:customStyle="1" w:styleId="56">
    <w:name w:val="HTML 引文1"/>
    <w:link w:val="1"/>
    <w:qFormat/>
    <w:uiPriority w:val="0"/>
  </w:style>
  <w:style w:type="character" w:customStyle="1" w:styleId="57">
    <w:name w:val="label"/>
    <w:link w:val="1"/>
    <w:qFormat/>
    <w:uiPriority w:val="0"/>
    <w:rPr>
      <w:color w:val="555555"/>
    </w:rPr>
  </w:style>
  <w:style w:type="character" w:customStyle="1" w:styleId="58">
    <w:name w:val="列表段落 字符"/>
    <w:link w:val="59"/>
    <w:qFormat/>
    <w:uiPriority w:val="0"/>
    <w:rPr>
      <w:rFonts w:eastAsia="宋体"/>
      <w:kern w:val="2"/>
      <w:sz w:val="21"/>
      <w:szCs w:val="24"/>
      <w:lang w:val="en-US" w:eastAsia="zh-CN" w:bidi="ar-SA"/>
    </w:rPr>
  </w:style>
  <w:style w:type="paragraph" w:customStyle="1" w:styleId="59">
    <w:name w:val="列表段落"/>
    <w:basedOn w:val="1"/>
    <w:link w:val="58"/>
    <w:qFormat/>
    <w:uiPriority w:val="0"/>
    <w:pPr>
      <w:ind w:firstLine="420" w:firstLineChars="200"/>
    </w:pPr>
  </w:style>
  <w:style w:type="character" w:customStyle="1" w:styleId="60">
    <w:name w:val="论证正文 Char"/>
    <w:link w:val="61"/>
    <w:qFormat/>
    <w:uiPriority w:val="0"/>
    <w:rPr>
      <w:rFonts w:eastAsia="仿宋_GB2312"/>
      <w:kern w:val="0"/>
      <w:sz w:val="32"/>
      <w:szCs w:val="20"/>
    </w:rPr>
  </w:style>
  <w:style w:type="paragraph" w:customStyle="1" w:styleId="61">
    <w:name w:val="论证正文"/>
    <w:basedOn w:val="1"/>
    <w:link w:val="60"/>
    <w:qFormat/>
    <w:uiPriority w:val="0"/>
    <w:pPr>
      <w:spacing w:line="360" w:lineRule="auto"/>
      <w:ind w:firstLine="1044" w:firstLineChars="200"/>
    </w:pPr>
    <w:rPr>
      <w:rFonts w:eastAsia="仿宋_GB2312"/>
      <w:kern w:val="0"/>
      <w:sz w:val="32"/>
      <w:szCs w:val="20"/>
    </w:rPr>
  </w:style>
  <w:style w:type="character" w:customStyle="1" w:styleId="62">
    <w:name w:val="NormalCharacter"/>
    <w:link w:val="1"/>
    <w:semiHidden/>
    <w:qFormat/>
    <w:uiPriority w:val="0"/>
  </w:style>
  <w:style w:type="character" w:customStyle="1" w:styleId="63">
    <w:name w:val="批注文字 Char1"/>
    <w:link w:val="1"/>
    <w:qFormat/>
    <w:uiPriority w:val="0"/>
    <w:rPr>
      <w:kern w:val="2"/>
      <w:sz w:val="18"/>
      <w:lang w:bidi="ar-SA"/>
    </w:rPr>
  </w:style>
  <w:style w:type="character" w:customStyle="1" w:styleId="64">
    <w:name w:val=" Char Char9"/>
    <w:link w:val="1"/>
    <w:uiPriority w:val="0"/>
    <w:rPr>
      <w:kern w:val="2"/>
      <w:sz w:val="21"/>
    </w:rPr>
  </w:style>
  <w:style w:type="character" w:customStyle="1" w:styleId="65">
    <w:name w:val="GW-正文 Char"/>
    <w:link w:val="66"/>
    <w:qFormat/>
    <w:uiPriority w:val="0"/>
    <w:rPr>
      <w:rFonts w:eastAsia="仿宋_GB2312"/>
      <w:kern w:val="2"/>
      <w:sz w:val="24"/>
      <w:szCs w:val="24"/>
      <w:lang w:val="en-US" w:eastAsia="zh-CN" w:bidi="ar-SA"/>
    </w:rPr>
  </w:style>
  <w:style w:type="paragraph" w:customStyle="1" w:styleId="66">
    <w:name w:val="GW-正文"/>
    <w:basedOn w:val="1"/>
    <w:link w:val="65"/>
    <w:qFormat/>
    <w:uiPriority w:val="0"/>
    <w:pPr>
      <w:spacing w:line="360" w:lineRule="auto"/>
      <w:ind w:firstLine="200" w:firstLineChars="200"/>
    </w:pPr>
    <w:rPr>
      <w:rFonts w:eastAsia="仿宋_GB2312"/>
      <w:sz w:val="24"/>
    </w:rPr>
  </w:style>
  <w:style w:type="character" w:customStyle="1" w:styleId="67">
    <w:name w:val="modifier"/>
    <w:link w:val="1"/>
    <w:qFormat/>
    <w:uiPriority w:val="0"/>
    <w:rPr>
      <w:color w:val="FF0000"/>
    </w:rPr>
  </w:style>
  <w:style w:type="character" w:customStyle="1" w:styleId="68">
    <w:name w:val="（符号）邀请函中一、"/>
    <w:link w:val="1"/>
    <w:qFormat/>
    <w:uiPriority w:val="0"/>
    <w:rPr>
      <w:rFonts w:ascii="黑体" w:hAnsi="黑体" w:eastAsia="黑体"/>
      <w:b/>
      <w:bCs/>
      <w:sz w:val="24"/>
    </w:rPr>
  </w:style>
  <w:style w:type="character" w:customStyle="1" w:styleId="69">
    <w:name w:val="页眉 Char"/>
    <w:link w:val="1"/>
    <w:qFormat/>
    <w:uiPriority w:val="0"/>
    <w:rPr>
      <w:rFonts w:eastAsia="宋体"/>
      <w:kern w:val="2"/>
      <w:sz w:val="18"/>
      <w:lang w:val="en-US" w:eastAsia="zh-CN" w:bidi="ar-SA"/>
    </w:rPr>
  </w:style>
  <w:style w:type="paragraph" w:customStyle="1" w:styleId="70">
    <w:name w:val="正文首行缩进两字符"/>
    <w:basedOn w:val="1"/>
    <w:qFormat/>
    <w:uiPriority w:val="0"/>
    <w:pPr>
      <w:spacing w:line="360" w:lineRule="auto"/>
      <w:ind w:firstLine="200" w:firstLineChars="200"/>
    </w:pPr>
  </w:style>
  <w:style w:type="paragraph" w:customStyle="1" w:styleId="71">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72">
    <w:name w:val="列出段落1"/>
    <w:qFormat/>
    <w:uiPriority w:val="0"/>
    <w:pPr>
      <w:widowControl w:val="0"/>
      <w:ind w:firstLine="420" w:firstLineChars="200"/>
      <w:jc w:val="both"/>
    </w:pPr>
    <w:rPr>
      <w:rFonts w:ascii="Times New Roman" w:hAnsi="Times New Roman" w:eastAsia="宋体" w:cs="Times New Roman"/>
      <w:sz w:val="24"/>
      <w:szCs w:val="24"/>
      <w:lang w:val="en-US" w:eastAsia="zh-CN" w:bidi="ar-SA"/>
    </w:rPr>
  </w:style>
  <w:style w:type="paragraph" w:customStyle="1" w:styleId="73">
    <w:name w:val="Char Char Char Char Char Char Char Char Char Char Char Char Char Char1 Char Char Char Char"/>
    <w:basedOn w:val="1"/>
    <w:qFormat/>
    <w:uiPriority w:val="0"/>
    <w:rPr>
      <w:szCs w:val="21"/>
    </w:rPr>
  </w:style>
  <w:style w:type="paragraph" w:customStyle="1" w:styleId="74">
    <w:name w:val="13、表格内居中正文"/>
    <w:basedOn w:val="1"/>
    <w:qFormat/>
    <w:uiPriority w:val="0"/>
    <w:pPr>
      <w:tabs>
        <w:tab w:val="left" w:pos="0"/>
      </w:tabs>
      <w:wordWrap w:val="0"/>
      <w:topLinePunct/>
      <w:spacing w:line="360" w:lineRule="exact"/>
      <w:jc w:val="center"/>
    </w:pPr>
    <w:rPr>
      <w:rFonts w:ascii="宋体" w:hAnsi="宋体" w:eastAsia="宋体"/>
      <w:sz w:val="21"/>
    </w:rPr>
  </w:style>
  <w:style w:type="paragraph" w:customStyle="1" w:styleId="75">
    <w:name w:val="样式 首行缩进:  2 字符"/>
    <w:basedOn w:val="1"/>
    <w:qFormat/>
    <w:uiPriority w:val="0"/>
    <w:pPr>
      <w:spacing w:line="400" w:lineRule="exact"/>
      <w:ind w:firstLine="200" w:firstLineChars="200"/>
    </w:pPr>
    <w:rPr>
      <w:sz w:val="24"/>
    </w:rPr>
  </w:style>
  <w:style w:type="paragraph" w:customStyle="1" w:styleId="76">
    <w:name w:val="p0"/>
    <w:basedOn w:val="1"/>
    <w:uiPriority w:val="0"/>
    <w:pPr>
      <w:widowControl/>
    </w:pPr>
    <w:rPr>
      <w:szCs w:val="21"/>
    </w:rPr>
  </w:style>
  <w:style w:type="paragraph" w:customStyle="1" w:styleId="77">
    <w:name w:val="12、表格内左对齐正文"/>
    <w:basedOn w:val="1"/>
    <w:uiPriority w:val="0"/>
    <w:pPr>
      <w:tabs>
        <w:tab w:val="left" w:pos="0"/>
      </w:tabs>
      <w:wordWrap w:val="0"/>
      <w:topLinePunct/>
      <w:spacing w:line="360" w:lineRule="exact"/>
      <w:ind w:left="48" w:leftChars="20" w:firstLine="0" w:firstLineChars="0"/>
    </w:pPr>
    <w:rPr>
      <w:rFonts w:ascii="宋体" w:hAnsi="宋体" w:eastAsia="宋体"/>
      <w:sz w:val="21"/>
    </w:rPr>
  </w:style>
  <w:style w:type="paragraph" w:customStyle="1" w:styleId="78">
    <w:name w:val="BodyText"/>
    <w:basedOn w:val="1"/>
    <w:qFormat/>
    <w:uiPriority w:val="0"/>
    <w:pPr>
      <w:spacing w:after="120"/>
      <w:jc w:val="both"/>
    </w:pPr>
  </w:style>
  <w:style w:type="paragraph" w:customStyle="1" w:styleId="79">
    <w:name w:val="正文（绿盟科技）"/>
    <w:qFormat/>
    <w:uiPriority w:val="0"/>
    <w:pPr>
      <w:spacing w:line="300" w:lineRule="auto"/>
    </w:pPr>
    <w:rPr>
      <w:rFonts w:ascii="Arial" w:hAnsi="Arial" w:eastAsia="宋体" w:cs="Times New Roman"/>
      <w:sz w:val="21"/>
      <w:szCs w:val="21"/>
      <w:lang w:val="en-US" w:eastAsia="zh-CN" w:bidi="ar-SA"/>
    </w:rPr>
  </w:style>
  <w:style w:type="paragraph" w:styleId="80">
    <w:name w:val="List Paragraph"/>
    <w:basedOn w:val="1"/>
    <w:qFormat/>
    <w:uiPriority w:val="0"/>
    <w:pPr>
      <w:ind w:firstLine="420" w:firstLineChars="200"/>
    </w:pPr>
    <w:rPr>
      <w:rFonts w:ascii="Calibri" w:hAnsi="Calibri"/>
      <w:sz w:val="20"/>
    </w:rPr>
  </w:style>
  <w:style w:type="paragraph" w:customStyle="1" w:styleId="81">
    <w:name w:val="引用"/>
    <w:basedOn w:val="1"/>
    <w:uiPriority w:val="0"/>
    <w:pPr>
      <w:wordWrap w:val="0"/>
      <w:spacing w:before="200" w:after="160"/>
      <w:ind w:left="864" w:right="864"/>
      <w:jc w:val="center"/>
    </w:pPr>
    <w:rPr>
      <w:i/>
      <w:sz w:val="21"/>
      <w:lang w:val="en-US" w:eastAsia="zh-CN" w:bidi="ar-SA"/>
    </w:rPr>
  </w:style>
  <w:style w:type="paragraph" w:customStyle="1" w:styleId="82">
    <w:name w:val="表格"/>
    <w:basedOn w:val="1"/>
    <w:uiPriority w:val="0"/>
    <w:pPr>
      <w:spacing w:line="400" w:lineRule="exact"/>
    </w:pPr>
    <w:rPr>
      <w:sz w:val="24"/>
    </w:rPr>
  </w:style>
  <w:style w:type="paragraph" w:customStyle="1" w:styleId="83">
    <w:name w:val="标题 5（有编号）（绿盟科技）"/>
    <w:basedOn w:val="1"/>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84">
    <w:name w:val="样式1"/>
    <w:basedOn w:val="1"/>
    <w:qFormat/>
    <w:uiPriority w:val="0"/>
    <w:pPr>
      <w:numPr>
        <w:ilvl w:val="0"/>
        <w:numId w:val="3"/>
      </w:numPr>
      <w:tabs>
        <w:tab w:val="clear" w:pos="709"/>
      </w:tabs>
      <w:autoSpaceDE/>
      <w:autoSpaceDN/>
      <w:jc w:val="both"/>
    </w:pPr>
    <w:rPr>
      <w:rFonts w:hAnsi="宋体"/>
      <w:sz w:val="21"/>
    </w:rPr>
  </w:style>
  <w:style w:type="paragraph" w:customStyle="1" w:styleId="85">
    <w:name w:val="CD正文"/>
    <w:basedOn w:val="1"/>
    <w:qFormat/>
    <w:uiPriority w:val="0"/>
    <w:pPr>
      <w:widowControl w:val="0"/>
      <w:spacing w:line="360" w:lineRule="auto"/>
      <w:ind w:firstLine="493"/>
      <w:jc w:val="both"/>
    </w:pPr>
    <w:rPr>
      <w:rFonts w:ascii="Times New Roman" w:hAnsi="Times New Roman"/>
      <w:kern w:val="2"/>
      <w:sz w:val="30"/>
      <w:szCs w:val="30"/>
    </w:rPr>
  </w:style>
  <w:style w:type="paragraph" w:customStyle="1" w:styleId="86">
    <w:name w:val="1表格"/>
    <w:basedOn w:val="1"/>
    <w:qFormat/>
    <w:uiPriority w:val="0"/>
    <w:pPr>
      <w:spacing w:line="400" w:lineRule="atLeast"/>
      <w:ind w:firstLine="522" w:firstLineChars="100"/>
      <w:jc w:val="left"/>
    </w:pPr>
    <w:rPr>
      <w:rFonts w:ascii="宋体" w:hAnsi="宋体" w:eastAsia="宋体"/>
    </w:rPr>
  </w:style>
  <w:style w:type="paragraph" w:customStyle="1" w:styleId="87">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88">
    <w:name w:val="Table Paragraph"/>
    <w:basedOn w:val="1"/>
    <w:qFormat/>
    <w:uiPriority w:val="0"/>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Body text|5"/>
    <w:basedOn w:val="1"/>
    <w:qFormat/>
    <w:uiPriority w:val="0"/>
    <w:pPr>
      <w:shd w:val="clear" w:color="auto" w:fill="FFFFFF"/>
      <w:spacing w:before="220" w:line="439" w:lineRule="exact"/>
      <w:ind w:firstLine="620"/>
      <w:jc w:val="distribute"/>
    </w:pPr>
    <w:rPr>
      <w:rFonts w:ascii="PMingLiU" w:hAnsi="PMingLiU" w:eastAsia="PMingLiU"/>
      <w:spacing w:val="10"/>
      <w:sz w:val="20"/>
      <w:szCs w:val="20"/>
    </w:rPr>
  </w:style>
  <w:style w:type="paragraph" w:customStyle="1" w:styleId="9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1公招正文"/>
    <w:basedOn w:val="1"/>
    <w:qFormat/>
    <w:uiPriority w:val="0"/>
    <w:pPr>
      <w:spacing w:line="360" w:lineRule="auto"/>
      <w:ind w:firstLine="1044" w:firstLineChars="200"/>
      <w:jc w:val="left"/>
    </w:pPr>
    <w:rPr>
      <w:rFonts w:ascii="宋体" w:hAnsi="宋体"/>
      <w:kern w:val="0"/>
      <w:sz w:val="24"/>
      <w:szCs w:val="20"/>
    </w:rPr>
  </w:style>
  <w:style w:type="paragraph" w:customStyle="1" w:styleId="94">
    <w:name w:val="null3"/>
    <w:qFormat/>
    <w:uiPriority w:val="0"/>
    <w:rPr>
      <w:rFonts w:hint="eastAsia" w:ascii="Calibri" w:hAnsi="Calibri" w:eastAsia="宋体" w:cs="Times New Roman"/>
      <w:lang w:val="en-US" w:eastAsia="en-US"/>
    </w:rPr>
  </w:style>
  <w:style w:type="paragraph" w:customStyle="1" w:styleId="95">
    <w:name w:val="_正文段落"/>
    <w:basedOn w:val="1"/>
    <w:qFormat/>
    <w:uiPriority w:val="0"/>
    <w:pPr>
      <w:spacing w:line="360" w:lineRule="auto"/>
    </w:pPr>
    <w:rPr>
      <w:rFonts w:eastAsia="仿宋_GB2312"/>
      <w:sz w:val="28"/>
      <w:szCs w:val="24"/>
    </w:rPr>
  </w:style>
  <w:style w:type="paragraph" w:customStyle="1" w:styleId="96">
    <w:name w:val="表格文本"/>
    <w:basedOn w:val="1"/>
    <w:qFormat/>
    <w:uiPriority w:val="0"/>
    <w:pPr>
      <w:spacing w:line="287"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1485</Words>
  <Characters>1670</Characters>
  <Lines>0</Lines>
  <Paragraphs>0</Paragraphs>
  <TotalTime>0</TotalTime>
  <ScaleCrop>false</ScaleCrop>
  <LinksUpToDate>false</LinksUpToDate>
  <CharactersWithSpaces>1689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2024-07-15T08:51:21Z</dcterms:created>
  <dc:creator>YANG</dc:creator>
  <cp:lastModifiedBy>YANG</cp:lastModifiedBy>
  <dcterms:modified xsi:type="dcterms:W3CDTF">2024-07-15T08:52:14Z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D7F9579C9BC442B095846EB6D077049B_12</vt:lpwstr>
  </property>
</Properties>
</file>